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1" w:rsidRDefault="00F944B1" w:rsidP="00D21F9C">
      <w:pPr>
        <w:ind w:left="-454" w:hanging="567"/>
        <w:jc w:val="center"/>
        <w:rPr>
          <w:rFonts w:ascii="Times New Roman" w:hAnsi="Times New Roman" w:cs="Times New Roman"/>
          <w:bCs w:val="0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МУНИЦИПАЛЬНОЕ ОБРАЗОВАНИЕ «УСТЬ-ТЫМСКОЕ СЕЛЬСКОЕ ПОСЕЛЕНИЕ»</w:t>
      </w:r>
    </w:p>
    <w:p w:rsidR="00F944B1" w:rsidRDefault="00F944B1" w:rsidP="00F944B1">
      <w:pPr>
        <w:jc w:val="center"/>
        <w:rPr>
          <w:rFonts w:ascii="Times New Roman" w:hAnsi="Times New Roman" w:cs="Times New Roman"/>
          <w:bCs w:val="0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ТОМСКАЯ ОБЛАСТЬ КАРГАСОКСКИЙ РАЙОН</w:t>
      </w:r>
    </w:p>
    <w:p w:rsidR="00F944B1" w:rsidRDefault="00F944B1" w:rsidP="00F944B1">
      <w:pPr>
        <w:jc w:val="center"/>
        <w:rPr>
          <w:rFonts w:ascii="Times New Roman" w:hAnsi="Times New Roman" w:cs="Times New Roman"/>
          <w:bCs w:val="0"/>
          <w:color w:val="1D1B11"/>
          <w:sz w:val="24"/>
        </w:rPr>
      </w:pPr>
    </w:p>
    <w:p w:rsidR="00F944B1" w:rsidRDefault="00F944B1" w:rsidP="00F944B1">
      <w:pPr>
        <w:jc w:val="center"/>
        <w:rPr>
          <w:rFonts w:ascii="Times New Roman" w:hAnsi="Times New Roman" w:cs="Times New Roman"/>
          <w:b/>
          <w:bCs w:val="0"/>
          <w:color w:val="1D1B11"/>
          <w:sz w:val="24"/>
        </w:rPr>
      </w:pPr>
      <w:r>
        <w:rPr>
          <w:rFonts w:ascii="Times New Roman" w:hAnsi="Times New Roman" w:cs="Times New Roman"/>
          <w:b/>
          <w:color w:val="1D1B11"/>
          <w:sz w:val="24"/>
        </w:rPr>
        <w:t>АДМИНИСТРАЦИЯ  УСТЬ-ТЫМСКОГО СЕЛЬСКОГО  ПОСЕЛЕНИЯ</w:t>
      </w:r>
    </w:p>
    <w:p w:rsidR="00F944B1" w:rsidRDefault="00F944B1" w:rsidP="00F944B1">
      <w:pPr>
        <w:ind w:left="-567"/>
        <w:jc w:val="center"/>
        <w:rPr>
          <w:rFonts w:ascii="Times New Roman" w:hAnsi="Times New Roman" w:cs="Times New Roman"/>
          <w:b/>
          <w:bCs w:val="0"/>
          <w:color w:val="1D1B11"/>
          <w:sz w:val="24"/>
        </w:rPr>
      </w:pPr>
    </w:p>
    <w:p w:rsidR="00F944B1" w:rsidRDefault="00F944B1" w:rsidP="00F944B1">
      <w:pPr>
        <w:tabs>
          <w:tab w:val="left" w:pos="1875"/>
          <w:tab w:val="center" w:pos="5032"/>
        </w:tabs>
        <w:jc w:val="center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b/>
          <w:color w:val="1D1B11"/>
          <w:sz w:val="24"/>
        </w:rPr>
        <w:t>ПОСТАНОВЛЕНИЕ</w:t>
      </w:r>
    </w:p>
    <w:p w:rsidR="00F944B1" w:rsidRDefault="00F944B1" w:rsidP="00F944B1">
      <w:pPr>
        <w:tabs>
          <w:tab w:val="left" w:pos="1875"/>
          <w:tab w:val="center" w:pos="5032"/>
        </w:tabs>
        <w:jc w:val="center"/>
        <w:rPr>
          <w:rFonts w:ascii="Times New Roman" w:hAnsi="Times New Roman" w:cs="Times New Roman"/>
          <w:b/>
          <w:color w:val="1D1B11"/>
          <w:sz w:val="24"/>
        </w:rPr>
      </w:pPr>
    </w:p>
    <w:p w:rsidR="00F944B1" w:rsidRDefault="00F944B1" w:rsidP="00F944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F944B1" w:rsidRDefault="00575C9A" w:rsidP="00575C9A">
      <w:pPr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19.02</w:t>
      </w:r>
      <w:r w:rsidR="00F944B1">
        <w:rPr>
          <w:rFonts w:ascii="Times New Roman" w:hAnsi="Times New Roman" w:cs="Times New Roman"/>
          <w:color w:val="1D1B11"/>
          <w:sz w:val="24"/>
        </w:rPr>
        <w:t>.2024</w:t>
      </w:r>
      <w:r w:rsidR="00D21F9C">
        <w:rPr>
          <w:rFonts w:ascii="Times New Roman" w:hAnsi="Times New Roman" w:cs="Times New Roman"/>
          <w:color w:val="1D1B11"/>
          <w:sz w:val="24"/>
        </w:rPr>
        <w:t xml:space="preserve"> г.</w:t>
      </w:r>
      <w:r w:rsidR="00F944B1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4"/>
        </w:rPr>
        <w:t xml:space="preserve">                               </w:t>
      </w:r>
      <w:r w:rsidR="00D21F9C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 w:rsidR="006A4CD5">
        <w:rPr>
          <w:rFonts w:ascii="Times New Roman" w:hAnsi="Times New Roman" w:cs="Times New Roman"/>
          <w:b/>
          <w:color w:val="1D1B11"/>
          <w:sz w:val="24"/>
        </w:rPr>
        <w:t>07</w:t>
      </w:r>
      <w:bookmarkStart w:id="0" w:name="_GoBack"/>
      <w:bookmarkEnd w:id="0"/>
    </w:p>
    <w:p w:rsidR="00F944B1" w:rsidRDefault="00F944B1" w:rsidP="00F944B1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F944B1" w:rsidRDefault="00F944B1" w:rsidP="00F944B1">
      <w:pPr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F944B1" w:rsidRDefault="00F944B1" w:rsidP="00F944B1">
      <w:pPr>
        <w:rPr>
          <w:rFonts w:ascii="Times New Roman" w:hAnsi="Times New Roman" w:cs="Times New Roman"/>
          <w:sz w:val="26"/>
          <w:szCs w:val="26"/>
        </w:rPr>
      </w:pPr>
    </w:p>
    <w:p w:rsidR="00F944B1" w:rsidRDefault="003867F6" w:rsidP="00D21F9C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Об отмене </w:t>
      </w:r>
      <w:r w:rsidR="00D21F9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постановления  </w:t>
      </w:r>
      <w:r w:rsidR="00D21F9C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>администрации Усть-Тымского сельского поселения от 04.12.2015 г. № 54 «Об определении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«Усть-Тымское сельское поселение»»</w:t>
      </w:r>
    </w:p>
    <w:p w:rsidR="00D21F9C" w:rsidRDefault="00D21F9C" w:rsidP="00F944B1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Pr="00575C9A" w:rsidRDefault="00575C9A" w:rsidP="00575C9A">
      <w:pPr>
        <w:shd w:val="clear" w:color="auto" w:fill="FFFFFF"/>
        <w:jc w:val="both"/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</w:pPr>
      <w:r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ab/>
      </w:r>
      <w:r w:rsidRPr="00575C9A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 xml:space="preserve">В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соответствии с Федеральным законом от 28.04.2023 № 172-ФЗ «О внесении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изменений в Федеральный закон «Об автомобильных дорогах и о дорожной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деятельности в Российской Федерации и о внесении изменений в отдельные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законодательные акты Российской Федерации», отдельные законодательные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акты Российской Федерации и приз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нании утратившими силу отдельных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положений статьи 18 Федерального закона «Об организации дорожного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движения в Российской Федерации и о внесении изменений в отдельные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законодательные акты Российской Федерации», руководствуясь Уставом</w:t>
      </w:r>
      <w:r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Усть-Тымского сельского поселения,</w:t>
      </w:r>
    </w:p>
    <w:p w:rsidR="00F944B1" w:rsidRDefault="00F944B1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3867F6" w:rsidRDefault="00F944B1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/>
          <w:bCs w:val="0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ПОСТАНОВЛЯЮ:</w:t>
      </w:r>
    </w:p>
    <w:p w:rsidR="003867F6" w:rsidRDefault="003867F6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/>
          <w:bCs w:val="0"/>
          <w:kern w:val="3"/>
          <w:sz w:val="24"/>
          <w:szCs w:val="24"/>
          <w:lang w:eastAsia="en-US" w:bidi="en-US"/>
        </w:rPr>
      </w:pPr>
    </w:p>
    <w:p w:rsidR="00F944B1" w:rsidRPr="003867F6" w:rsidRDefault="003867F6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/>
          <w:bCs w:val="0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/>
          <w:bCs w:val="0"/>
          <w:kern w:val="3"/>
          <w:sz w:val="24"/>
          <w:szCs w:val="24"/>
          <w:lang w:eastAsia="en-US" w:bidi="en-US"/>
        </w:rPr>
        <w:t xml:space="preserve">           </w:t>
      </w:r>
      <w:r w:rsidR="00F944B1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>1.</w:t>
      </w:r>
      <w:r w:rsidR="00A13BDF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>Постановление администрации Усть-Тымского сельского поселения от 04.12.2015 г. № 54 «Об определении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«Усть-Тымское сельское поселение»» признать утратившим сил</w:t>
      </w:r>
      <w:r w:rsidR="00575C9A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>у</w:t>
      </w:r>
      <w:r w:rsidR="00F944B1"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>.</w:t>
      </w:r>
    </w:p>
    <w:p w:rsidR="00575C9A" w:rsidRPr="00575C9A" w:rsidRDefault="003867F6" w:rsidP="00575C9A">
      <w:pPr>
        <w:shd w:val="clear" w:color="auto" w:fill="FFFFFF"/>
        <w:jc w:val="both"/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en-US" w:bidi="en-US"/>
        </w:rPr>
        <w:t xml:space="preserve">           </w:t>
      </w:r>
      <w:r w:rsidR="00F944B1">
        <w:rPr>
          <w:rFonts w:ascii="Times New Roman" w:hAnsi="Times New Roman"/>
          <w:color w:val="000000"/>
          <w:kern w:val="2"/>
          <w:sz w:val="24"/>
          <w:szCs w:val="24"/>
          <w:lang w:bidi="hi-IN"/>
        </w:rPr>
        <w:t>2.</w:t>
      </w:r>
      <w:r w:rsidR="00575C9A" w:rsidRPr="00575C9A">
        <w:rPr>
          <w:rFonts w:ascii="Helvetica" w:hAnsi="Helvetica" w:cs="Times New Roman"/>
          <w:bCs w:val="0"/>
          <w:color w:val="1A1A1A"/>
          <w:kern w:val="0"/>
          <w:sz w:val="23"/>
          <w:szCs w:val="23"/>
        </w:rPr>
        <w:t xml:space="preserve"> </w:t>
      </w:r>
      <w:r w:rsidR="00575C9A"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Настоящее</w:t>
      </w:r>
      <w:r w:rsid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="00575C9A"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постановление вступает в силу со дня его официального обнародования в</w:t>
      </w:r>
      <w:r w:rsid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="00575C9A"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порядке, предусмотренном Уставом Усть-Тымского сельского поселения, и</w:t>
      </w:r>
      <w:r w:rsid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 xml:space="preserve"> </w:t>
      </w:r>
      <w:r w:rsidR="00575C9A" w:rsidRP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распространяется на правоотн</w:t>
      </w:r>
      <w:r w:rsidR="00575C9A">
        <w:rPr>
          <w:rFonts w:ascii="Times New Roman" w:hAnsi="Times New Roman" w:cs="Times New Roman"/>
          <w:bCs w:val="0"/>
          <w:color w:val="1A1A1A"/>
          <w:kern w:val="0"/>
          <w:sz w:val="24"/>
          <w:szCs w:val="24"/>
        </w:rPr>
        <w:t>ошения, возникшие с 01.03.2024.</w:t>
      </w:r>
    </w:p>
    <w:p w:rsidR="00F944B1" w:rsidRDefault="00575C9A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44B1">
        <w:rPr>
          <w:rFonts w:ascii="Times New Roman" w:hAnsi="Times New Roman"/>
          <w:sz w:val="24"/>
          <w:szCs w:val="24"/>
        </w:rPr>
        <w:t xml:space="preserve">   3. Контроль за исполнением настоящего постановления оставляю за собой.</w:t>
      </w:r>
    </w:p>
    <w:p w:rsidR="00F944B1" w:rsidRDefault="00F944B1" w:rsidP="00F944B1">
      <w:pPr>
        <w:suppressAutoHyphens/>
        <w:jc w:val="both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  <w:t xml:space="preserve">   </w:t>
      </w:r>
    </w:p>
    <w:p w:rsidR="00F944B1" w:rsidRDefault="00F944B1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44B1" w:rsidRDefault="00F944B1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F9C" w:rsidRDefault="00D21F9C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F9C" w:rsidRDefault="00D21F9C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1F9C" w:rsidRDefault="00D21F9C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44B1" w:rsidRDefault="00F944B1" w:rsidP="00F944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Усть-Тымского  сельского поселения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1F9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А.В. Пиличенко</w:t>
      </w:r>
    </w:p>
    <w:p w:rsidR="00F944B1" w:rsidRDefault="00F944B1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F944B1" w:rsidRDefault="00F944B1" w:rsidP="00F944B1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imes New Roman"/>
          <w:bCs w:val="0"/>
          <w:kern w:val="3"/>
          <w:sz w:val="24"/>
          <w:szCs w:val="24"/>
          <w:lang w:eastAsia="en-US" w:bidi="en-US"/>
        </w:rPr>
      </w:pPr>
    </w:p>
    <w:p w:rsidR="00941CA3" w:rsidRDefault="00941CA3"/>
    <w:sectPr w:rsidR="0094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B1"/>
    <w:rsid w:val="003867F6"/>
    <w:rsid w:val="00575C9A"/>
    <w:rsid w:val="006A4CD5"/>
    <w:rsid w:val="00941CA3"/>
    <w:rsid w:val="00A13BDF"/>
    <w:rsid w:val="00D21F9C"/>
    <w:rsid w:val="00D62D5A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1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1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2024-02-09T05:39:00Z</dcterms:created>
  <dcterms:modified xsi:type="dcterms:W3CDTF">2024-02-19T10:26:00Z</dcterms:modified>
</cp:coreProperties>
</file>