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6F" w:rsidRPr="00CB598F" w:rsidRDefault="006A6800" w:rsidP="00CB598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CB598F">
        <w:rPr>
          <w:rFonts w:ascii="Times New Roman" w:hAnsi="Times New Roman" w:cs="Times New Roman"/>
          <w:b/>
          <w:sz w:val="25"/>
          <w:szCs w:val="25"/>
        </w:rPr>
        <w:t>Действия</w:t>
      </w:r>
      <w:r w:rsidR="00E13C92" w:rsidRPr="00CB598F">
        <w:rPr>
          <w:rFonts w:ascii="Times New Roman" w:hAnsi="Times New Roman" w:cs="Times New Roman"/>
          <w:b/>
          <w:sz w:val="25"/>
          <w:szCs w:val="25"/>
        </w:rPr>
        <w:t xml:space="preserve"> правообладателей объектов недвижимости </w:t>
      </w:r>
      <w:r w:rsidRPr="00CB598F">
        <w:rPr>
          <w:rFonts w:ascii="Times New Roman" w:hAnsi="Times New Roman" w:cs="Times New Roman"/>
          <w:b/>
          <w:sz w:val="25"/>
          <w:szCs w:val="25"/>
        </w:rPr>
        <w:t>в</w:t>
      </w:r>
      <w:r w:rsidR="00E13C92" w:rsidRPr="00CB598F">
        <w:rPr>
          <w:rFonts w:ascii="Times New Roman" w:hAnsi="Times New Roman" w:cs="Times New Roman"/>
          <w:b/>
          <w:sz w:val="25"/>
          <w:szCs w:val="25"/>
        </w:rPr>
        <w:t xml:space="preserve"> случа</w:t>
      </w:r>
      <w:r w:rsidRPr="00CB598F">
        <w:rPr>
          <w:rFonts w:ascii="Times New Roman" w:hAnsi="Times New Roman" w:cs="Times New Roman"/>
          <w:b/>
          <w:sz w:val="25"/>
          <w:szCs w:val="25"/>
        </w:rPr>
        <w:t>е</w:t>
      </w:r>
      <w:r w:rsidR="00E13C92" w:rsidRPr="00CB598F">
        <w:rPr>
          <w:rFonts w:ascii="Times New Roman" w:hAnsi="Times New Roman" w:cs="Times New Roman"/>
          <w:b/>
          <w:sz w:val="25"/>
          <w:szCs w:val="25"/>
        </w:rPr>
        <w:t xml:space="preserve"> повреждения или ун</w:t>
      </w:r>
      <w:r w:rsidR="00CB598F" w:rsidRPr="00CB598F">
        <w:rPr>
          <w:rFonts w:ascii="Times New Roman" w:hAnsi="Times New Roman" w:cs="Times New Roman"/>
          <w:b/>
          <w:sz w:val="25"/>
          <w:szCs w:val="25"/>
        </w:rPr>
        <w:t>ичтожения геодезических пунктов</w:t>
      </w:r>
    </w:p>
    <w:p w:rsidR="00D840B9" w:rsidRPr="006E7111" w:rsidRDefault="00F44628" w:rsidP="001C3B6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7111">
        <w:rPr>
          <w:rFonts w:ascii="Times New Roman" w:hAnsi="Times New Roman" w:cs="Times New Roman"/>
          <w:sz w:val="25"/>
          <w:szCs w:val="25"/>
        </w:rPr>
        <w:t>Геодезически</w:t>
      </w:r>
      <w:r w:rsidR="00716407" w:rsidRPr="006E7111">
        <w:rPr>
          <w:rFonts w:ascii="Times New Roman" w:hAnsi="Times New Roman" w:cs="Times New Roman"/>
          <w:sz w:val="25"/>
          <w:szCs w:val="25"/>
        </w:rPr>
        <w:t>е</w:t>
      </w:r>
      <w:r w:rsidRPr="006E7111">
        <w:rPr>
          <w:rFonts w:ascii="Times New Roman" w:hAnsi="Times New Roman" w:cs="Times New Roman"/>
          <w:sz w:val="25"/>
          <w:szCs w:val="25"/>
        </w:rPr>
        <w:t xml:space="preserve"> пункт</w:t>
      </w:r>
      <w:r w:rsidR="00716407" w:rsidRPr="006E7111">
        <w:rPr>
          <w:rFonts w:ascii="Times New Roman" w:hAnsi="Times New Roman" w:cs="Times New Roman"/>
          <w:sz w:val="25"/>
          <w:szCs w:val="25"/>
        </w:rPr>
        <w:t>ы</w:t>
      </w:r>
      <w:r w:rsidRPr="006E7111">
        <w:rPr>
          <w:rFonts w:ascii="Times New Roman" w:hAnsi="Times New Roman" w:cs="Times New Roman"/>
          <w:sz w:val="25"/>
          <w:szCs w:val="25"/>
        </w:rPr>
        <w:t xml:space="preserve"> </w:t>
      </w:r>
      <w:r w:rsidR="00716407" w:rsidRPr="006E7111">
        <w:rPr>
          <w:rFonts w:ascii="Times New Roman" w:hAnsi="Times New Roman" w:cs="Times New Roman"/>
          <w:sz w:val="25"/>
          <w:szCs w:val="25"/>
        </w:rPr>
        <w:t>предназначены для обеспечения выполнения геодезических и картографических работ</w:t>
      </w:r>
      <w:r w:rsidRPr="006E7111">
        <w:rPr>
          <w:rFonts w:ascii="Times New Roman" w:hAnsi="Times New Roman" w:cs="Times New Roman"/>
          <w:sz w:val="25"/>
          <w:szCs w:val="25"/>
        </w:rPr>
        <w:t xml:space="preserve">. </w:t>
      </w:r>
      <w:r w:rsidR="00716407" w:rsidRPr="006E7111">
        <w:rPr>
          <w:rFonts w:ascii="Times New Roman" w:hAnsi="Times New Roman" w:cs="Times New Roman"/>
          <w:sz w:val="25"/>
          <w:szCs w:val="25"/>
        </w:rPr>
        <w:t>Они</w:t>
      </w:r>
      <w:r w:rsidR="00D840B9" w:rsidRPr="006E7111">
        <w:rPr>
          <w:rFonts w:ascii="Times New Roman" w:hAnsi="Times New Roman" w:cs="Times New Roman"/>
          <w:sz w:val="25"/>
          <w:szCs w:val="25"/>
        </w:rPr>
        <w:t xml:space="preserve"> носят общегосударственное и стратегическое значение, а также являются геодезической основой </w:t>
      </w:r>
      <w:r w:rsidRPr="006E7111">
        <w:rPr>
          <w:rFonts w:ascii="Times New Roman" w:hAnsi="Times New Roman" w:cs="Times New Roman"/>
          <w:sz w:val="25"/>
          <w:szCs w:val="25"/>
        </w:rPr>
        <w:t>единого государственного реестра недвижимости</w:t>
      </w:r>
      <w:r w:rsidR="00D840B9" w:rsidRPr="006E7111">
        <w:rPr>
          <w:rFonts w:ascii="Times New Roman" w:hAnsi="Times New Roman" w:cs="Times New Roman"/>
          <w:sz w:val="25"/>
          <w:szCs w:val="25"/>
        </w:rPr>
        <w:t>.</w:t>
      </w:r>
      <w:r w:rsidR="00151624" w:rsidRPr="006E7111">
        <w:rPr>
          <w:rFonts w:ascii="Times New Roman" w:hAnsi="Times New Roman" w:cs="Times New Roman"/>
          <w:sz w:val="25"/>
          <w:szCs w:val="25"/>
        </w:rPr>
        <w:t xml:space="preserve"> Подавляющее количество геодезических пунктов создано за счет средств федерального бюджета и относится к федеральной собственности.</w:t>
      </w:r>
    </w:p>
    <w:p w:rsidR="00F10653" w:rsidRPr="006E7111" w:rsidRDefault="00F10653" w:rsidP="001C3B6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7111">
        <w:rPr>
          <w:rFonts w:ascii="Times New Roman" w:hAnsi="Times New Roman" w:cs="Times New Roman"/>
          <w:sz w:val="25"/>
          <w:szCs w:val="25"/>
        </w:rPr>
        <w:t xml:space="preserve">Мероприятия по обеспечению сохранности пунктов государственной геодезической сети, расположенных на территории Томской области, проводятся Управлением </w:t>
      </w:r>
      <w:proofErr w:type="spellStart"/>
      <w:r w:rsidR="00CB598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6E7111">
        <w:rPr>
          <w:rFonts w:ascii="Times New Roman" w:hAnsi="Times New Roman" w:cs="Times New Roman"/>
          <w:sz w:val="25"/>
          <w:szCs w:val="25"/>
        </w:rPr>
        <w:t xml:space="preserve"> по Томской области в соответствии с действующим законодательством в области геодезии и картографии.</w:t>
      </w:r>
    </w:p>
    <w:p w:rsidR="00947D5E" w:rsidRPr="006E7111" w:rsidRDefault="00F05FEE" w:rsidP="00F05FE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7111">
        <w:rPr>
          <w:rFonts w:ascii="Times New Roman" w:hAnsi="Times New Roman" w:cs="Times New Roman"/>
          <w:sz w:val="25"/>
          <w:szCs w:val="25"/>
        </w:rPr>
        <w:t xml:space="preserve">На сегодняшний день одной из актуальных проблем является повреждение и уничтожение геодезических пунктов. </w:t>
      </w:r>
      <w:r w:rsidR="006E7111" w:rsidRPr="006E7111">
        <w:rPr>
          <w:rFonts w:ascii="Times New Roman" w:hAnsi="Times New Roman" w:cs="Times New Roman"/>
          <w:sz w:val="25"/>
          <w:szCs w:val="25"/>
        </w:rPr>
        <w:t>Причиной этому является неосведомленность</w:t>
      </w:r>
      <w:r w:rsidR="00947D5E" w:rsidRPr="006E7111">
        <w:rPr>
          <w:rFonts w:ascii="Times New Roman" w:hAnsi="Times New Roman" w:cs="Times New Roman"/>
          <w:sz w:val="25"/>
          <w:szCs w:val="25"/>
        </w:rPr>
        <w:t xml:space="preserve"> граждан и юридических лиц о наличии на земельном участке, здании либо сооружении геодезического пункта, либо по причине незнания действующего законодательства в отношении обеспечения охраны геодезических пунктов</w:t>
      </w:r>
      <w:r w:rsidRPr="006E7111">
        <w:rPr>
          <w:rFonts w:ascii="Times New Roman" w:hAnsi="Times New Roman" w:cs="Times New Roman"/>
          <w:sz w:val="25"/>
          <w:szCs w:val="25"/>
        </w:rPr>
        <w:t>.</w:t>
      </w:r>
      <w:r w:rsidR="00947D5E" w:rsidRPr="006E711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04C71" w:rsidRPr="006E7111" w:rsidRDefault="00947D5E" w:rsidP="001C3B6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7111">
        <w:rPr>
          <w:rFonts w:ascii="Times New Roman" w:hAnsi="Times New Roman" w:cs="Times New Roman"/>
          <w:sz w:val="25"/>
          <w:szCs w:val="25"/>
        </w:rPr>
        <w:t>Согласно статье</w:t>
      </w:r>
      <w:r w:rsidR="00404C71" w:rsidRPr="006E7111">
        <w:rPr>
          <w:rFonts w:ascii="Times New Roman" w:hAnsi="Times New Roman" w:cs="Times New Roman"/>
          <w:sz w:val="25"/>
          <w:szCs w:val="25"/>
        </w:rPr>
        <w:t xml:space="preserve"> 42 Земельно</w:t>
      </w:r>
      <w:r w:rsidRPr="006E7111">
        <w:rPr>
          <w:rFonts w:ascii="Times New Roman" w:hAnsi="Times New Roman" w:cs="Times New Roman"/>
          <w:sz w:val="25"/>
          <w:szCs w:val="25"/>
        </w:rPr>
        <w:t>го кодекса Российской Федерации</w:t>
      </w:r>
      <w:r w:rsidR="00404C71" w:rsidRPr="006E7111">
        <w:rPr>
          <w:rFonts w:ascii="Times New Roman" w:hAnsi="Times New Roman" w:cs="Times New Roman"/>
          <w:sz w:val="25"/>
          <w:szCs w:val="25"/>
        </w:rPr>
        <w:t xml:space="preserve"> собственники земельных участков и лица, не являющиеся собственниками земельных участков, обязаны с</w:t>
      </w:r>
      <w:r w:rsidR="00CB598F">
        <w:rPr>
          <w:rFonts w:ascii="Times New Roman" w:hAnsi="Times New Roman" w:cs="Times New Roman"/>
          <w:sz w:val="25"/>
          <w:szCs w:val="25"/>
        </w:rPr>
        <w:t>охранять межевые, геодезические</w:t>
      </w:r>
      <w:r w:rsidR="00404C71" w:rsidRPr="006E7111">
        <w:rPr>
          <w:rFonts w:ascii="Times New Roman" w:hAnsi="Times New Roman" w:cs="Times New Roman"/>
          <w:sz w:val="25"/>
          <w:szCs w:val="25"/>
        </w:rPr>
        <w:t xml:space="preserve"> и другие специальные знаки, установленные на земельных участках в соответствии с законодательством.</w:t>
      </w:r>
    </w:p>
    <w:p w:rsidR="00F05FEE" w:rsidRPr="006E7111" w:rsidRDefault="00F05FEE" w:rsidP="001C3B6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7111">
        <w:rPr>
          <w:rFonts w:ascii="Times New Roman" w:hAnsi="Times New Roman" w:cs="Times New Roman"/>
          <w:sz w:val="25"/>
          <w:szCs w:val="25"/>
        </w:rPr>
        <w:t>В соответствии с приказом Минэкономразвития России от 29.03.2017 № 138 «Об установлении структуры государственной геодезической сети и требований к созданию государственной геодезической сети, включая треб</w:t>
      </w:r>
      <w:r w:rsidR="006E7111" w:rsidRPr="006E7111">
        <w:rPr>
          <w:rFonts w:ascii="Times New Roman" w:hAnsi="Times New Roman" w:cs="Times New Roman"/>
          <w:sz w:val="25"/>
          <w:szCs w:val="25"/>
        </w:rPr>
        <w:t>ования к геодезическим пунктам»</w:t>
      </w:r>
      <w:r w:rsidRPr="006E7111">
        <w:rPr>
          <w:rFonts w:ascii="Times New Roman" w:hAnsi="Times New Roman" w:cs="Times New Roman"/>
          <w:sz w:val="25"/>
          <w:szCs w:val="25"/>
        </w:rPr>
        <w:t xml:space="preserve"> пункты считаются утраченными, если отсутствуют верхний и нижний центры и их утрата подтверждена данными инструментально-геодезического поиска. Геодезический пункт считается разрушенным, если отсутствует верхний центр пункта.</w:t>
      </w:r>
    </w:p>
    <w:p w:rsidR="006A6800" w:rsidRPr="006E7111" w:rsidRDefault="00D840B9" w:rsidP="000A13AB">
      <w:pPr>
        <w:spacing w:after="0"/>
        <w:ind w:firstLine="708"/>
        <w:jc w:val="both"/>
        <w:rPr>
          <w:sz w:val="25"/>
          <w:szCs w:val="25"/>
        </w:rPr>
      </w:pPr>
      <w:r w:rsidRPr="006E7111">
        <w:rPr>
          <w:rFonts w:ascii="Times New Roman" w:hAnsi="Times New Roman" w:cs="Times New Roman"/>
          <w:sz w:val="25"/>
          <w:szCs w:val="25"/>
        </w:rPr>
        <w:t>Правообладателям земельных участков</w:t>
      </w:r>
      <w:r w:rsidR="00FF2435" w:rsidRPr="006E7111">
        <w:rPr>
          <w:rFonts w:ascii="Times New Roman" w:hAnsi="Times New Roman" w:cs="Times New Roman"/>
          <w:sz w:val="25"/>
          <w:szCs w:val="25"/>
        </w:rPr>
        <w:t xml:space="preserve"> либо иных объектов недвижимости, на которых расположены</w:t>
      </w:r>
      <w:r w:rsidRPr="006E7111">
        <w:rPr>
          <w:rFonts w:ascii="Times New Roman" w:hAnsi="Times New Roman" w:cs="Times New Roman"/>
          <w:sz w:val="25"/>
          <w:szCs w:val="25"/>
        </w:rPr>
        <w:t xml:space="preserve"> пункт</w:t>
      </w:r>
      <w:r w:rsidR="00FF2435" w:rsidRPr="006E7111">
        <w:rPr>
          <w:rFonts w:ascii="Times New Roman" w:hAnsi="Times New Roman" w:cs="Times New Roman"/>
          <w:sz w:val="25"/>
          <w:szCs w:val="25"/>
        </w:rPr>
        <w:t>ы</w:t>
      </w:r>
      <w:r w:rsidRPr="006E7111">
        <w:rPr>
          <w:rFonts w:ascii="Times New Roman" w:hAnsi="Times New Roman" w:cs="Times New Roman"/>
          <w:sz w:val="25"/>
          <w:szCs w:val="25"/>
        </w:rPr>
        <w:t xml:space="preserve"> государственной геодезической сети (ГГС)</w:t>
      </w:r>
      <w:r w:rsidR="001C3B6F" w:rsidRPr="006E7111">
        <w:rPr>
          <w:rFonts w:ascii="Times New Roman" w:hAnsi="Times New Roman" w:cs="Times New Roman"/>
          <w:sz w:val="25"/>
          <w:szCs w:val="25"/>
        </w:rPr>
        <w:t>, а также лицам, выполняющим геодезические и картографические работы,</w:t>
      </w:r>
      <w:r w:rsidRPr="006E7111">
        <w:rPr>
          <w:rFonts w:ascii="Times New Roman" w:hAnsi="Times New Roman" w:cs="Times New Roman"/>
          <w:sz w:val="25"/>
          <w:szCs w:val="25"/>
        </w:rPr>
        <w:t xml:space="preserve"> необходимо информировать </w:t>
      </w:r>
      <w:r w:rsidR="00FF2435" w:rsidRPr="006E7111">
        <w:rPr>
          <w:rFonts w:ascii="Times New Roman" w:hAnsi="Times New Roman" w:cs="Times New Roman"/>
          <w:sz w:val="25"/>
          <w:szCs w:val="25"/>
        </w:rPr>
        <w:t xml:space="preserve">Управление </w:t>
      </w:r>
      <w:proofErr w:type="spellStart"/>
      <w:r w:rsidR="00FF2435" w:rsidRPr="006E7111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="00FF2435" w:rsidRPr="006E7111">
        <w:rPr>
          <w:rFonts w:ascii="Times New Roman" w:hAnsi="Times New Roman" w:cs="Times New Roman"/>
          <w:sz w:val="25"/>
          <w:szCs w:val="25"/>
        </w:rPr>
        <w:t xml:space="preserve"> по Том</w:t>
      </w:r>
      <w:r w:rsidR="008E2FEC" w:rsidRPr="006E7111">
        <w:rPr>
          <w:rFonts w:ascii="Times New Roman" w:hAnsi="Times New Roman" w:cs="Times New Roman"/>
          <w:sz w:val="25"/>
          <w:szCs w:val="25"/>
        </w:rPr>
        <w:t>с</w:t>
      </w:r>
      <w:r w:rsidR="00FF2435" w:rsidRPr="006E7111">
        <w:rPr>
          <w:rFonts w:ascii="Times New Roman" w:hAnsi="Times New Roman" w:cs="Times New Roman"/>
          <w:sz w:val="25"/>
          <w:szCs w:val="25"/>
        </w:rPr>
        <w:t>кой области</w:t>
      </w:r>
      <w:r w:rsidRPr="006E7111">
        <w:rPr>
          <w:rFonts w:ascii="Times New Roman" w:hAnsi="Times New Roman" w:cs="Times New Roman"/>
          <w:sz w:val="25"/>
          <w:szCs w:val="25"/>
        </w:rPr>
        <w:t xml:space="preserve"> о фактах их повреждения или уничтожения</w:t>
      </w:r>
      <w:r w:rsidR="008E2FEC" w:rsidRPr="006E7111">
        <w:rPr>
          <w:rFonts w:ascii="Times New Roman" w:hAnsi="Times New Roman" w:cs="Times New Roman"/>
          <w:sz w:val="25"/>
          <w:szCs w:val="25"/>
        </w:rPr>
        <w:t xml:space="preserve"> в течение</w:t>
      </w:r>
      <w:r w:rsidR="00C330A5" w:rsidRPr="006E7111">
        <w:rPr>
          <w:rFonts w:ascii="Times New Roman" w:hAnsi="Times New Roman" w:cs="Times New Roman"/>
          <w:sz w:val="25"/>
          <w:szCs w:val="25"/>
        </w:rPr>
        <w:t xml:space="preserve"> 15 календарных дней со дня обнаружения такого повреждения или уничтожения</w:t>
      </w:r>
      <w:r w:rsidRPr="006E7111">
        <w:rPr>
          <w:rFonts w:ascii="Times New Roman" w:hAnsi="Times New Roman" w:cs="Times New Roman"/>
          <w:sz w:val="25"/>
          <w:szCs w:val="25"/>
        </w:rPr>
        <w:t>.</w:t>
      </w:r>
      <w:r w:rsidR="006A6800" w:rsidRPr="006E7111">
        <w:rPr>
          <w:sz w:val="25"/>
          <w:szCs w:val="25"/>
        </w:rPr>
        <w:t xml:space="preserve"> </w:t>
      </w:r>
    </w:p>
    <w:p w:rsidR="00FF2435" w:rsidRPr="006E7111" w:rsidRDefault="00FF2435" w:rsidP="000A13A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7111">
        <w:rPr>
          <w:rFonts w:ascii="Times New Roman" w:hAnsi="Times New Roman" w:cs="Times New Roman"/>
          <w:sz w:val="25"/>
          <w:szCs w:val="25"/>
        </w:rPr>
        <w:t xml:space="preserve">Порядок уведомления </w:t>
      </w:r>
      <w:r w:rsidR="005A6822" w:rsidRPr="006E7111">
        <w:rPr>
          <w:rFonts w:ascii="Times New Roman" w:hAnsi="Times New Roman" w:cs="Times New Roman"/>
          <w:sz w:val="25"/>
          <w:szCs w:val="25"/>
        </w:rPr>
        <w:t>о случаях повреждения или уничтожения пунктов ГГС, государственной нивелирной сети и государственной гравиметрической</w:t>
      </w:r>
      <w:r w:rsidR="008E2FEC" w:rsidRPr="006E7111">
        <w:rPr>
          <w:rFonts w:ascii="Times New Roman" w:hAnsi="Times New Roman" w:cs="Times New Roman"/>
          <w:sz w:val="25"/>
          <w:szCs w:val="25"/>
        </w:rPr>
        <w:t xml:space="preserve">  </w:t>
      </w:r>
      <w:r w:rsidR="005A6822" w:rsidRPr="006E7111">
        <w:rPr>
          <w:rFonts w:ascii="Times New Roman" w:hAnsi="Times New Roman" w:cs="Times New Roman"/>
          <w:sz w:val="25"/>
          <w:szCs w:val="25"/>
        </w:rPr>
        <w:t xml:space="preserve"> сети</w:t>
      </w:r>
      <w:r w:rsidR="000A13AB" w:rsidRPr="006E7111">
        <w:rPr>
          <w:rFonts w:ascii="Times New Roman" w:hAnsi="Times New Roman" w:cs="Times New Roman"/>
          <w:sz w:val="25"/>
          <w:szCs w:val="25"/>
        </w:rPr>
        <w:t xml:space="preserve"> </w:t>
      </w:r>
      <w:r w:rsidR="008E2FEC" w:rsidRPr="006E7111">
        <w:rPr>
          <w:rFonts w:ascii="Times New Roman" w:hAnsi="Times New Roman" w:cs="Times New Roman"/>
          <w:sz w:val="25"/>
          <w:szCs w:val="25"/>
        </w:rPr>
        <w:t xml:space="preserve">  </w:t>
      </w:r>
      <w:r w:rsidR="000A13AB" w:rsidRPr="006E7111">
        <w:rPr>
          <w:rFonts w:ascii="Times New Roman" w:hAnsi="Times New Roman" w:cs="Times New Roman"/>
          <w:sz w:val="25"/>
          <w:szCs w:val="25"/>
        </w:rPr>
        <w:t xml:space="preserve">утвержден </w:t>
      </w:r>
      <w:r w:rsidR="008E2FEC" w:rsidRPr="006E7111">
        <w:rPr>
          <w:rFonts w:ascii="Times New Roman" w:hAnsi="Times New Roman" w:cs="Times New Roman"/>
          <w:sz w:val="25"/>
          <w:szCs w:val="25"/>
        </w:rPr>
        <w:t xml:space="preserve">  </w:t>
      </w:r>
      <w:r w:rsidR="000A13AB" w:rsidRPr="006E7111">
        <w:rPr>
          <w:rFonts w:ascii="Times New Roman" w:hAnsi="Times New Roman" w:cs="Times New Roman"/>
          <w:sz w:val="25"/>
          <w:szCs w:val="25"/>
        </w:rPr>
        <w:t xml:space="preserve">приказом </w:t>
      </w:r>
      <w:r w:rsidR="008E2FEC" w:rsidRPr="006E711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A13AB" w:rsidRPr="006E7111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="000A13AB" w:rsidRPr="006E7111">
        <w:rPr>
          <w:rFonts w:ascii="Times New Roman" w:hAnsi="Times New Roman" w:cs="Times New Roman"/>
          <w:sz w:val="25"/>
          <w:szCs w:val="25"/>
        </w:rPr>
        <w:t xml:space="preserve"> </w:t>
      </w:r>
      <w:r w:rsidR="008E2FEC" w:rsidRPr="006E7111">
        <w:rPr>
          <w:rFonts w:ascii="Times New Roman" w:hAnsi="Times New Roman" w:cs="Times New Roman"/>
          <w:sz w:val="25"/>
          <w:szCs w:val="25"/>
        </w:rPr>
        <w:t xml:space="preserve"> </w:t>
      </w:r>
      <w:r w:rsidR="000A13AB" w:rsidRPr="006E7111">
        <w:rPr>
          <w:rFonts w:ascii="Times New Roman" w:hAnsi="Times New Roman" w:cs="Times New Roman"/>
          <w:sz w:val="25"/>
          <w:szCs w:val="25"/>
        </w:rPr>
        <w:t xml:space="preserve">от </w:t>
      </w:r>
      <w:r w:rsidR="008E2FEC" w:rsidRPr="006E7111">
        <w:rPr>
          <w:rFonts w:ascii="Times New Roman" w:hAnsi="Times New Roman" w:cs="Times New Roman"/>
          <w:sz w:val="25"/>
          <w:szCs w:val="25"/>
        </w:rPr>
        <w:t xml:space="preserve"> </w:t>
      </w:r>
      <w:r w:rsidR="000A13AB" w:rsidRPr="006E7111">
        <w:rPr>
          <w:rFonts w:ascii="Times New Roman" w:hAnsi="Times New Roman" w:cs="Times New Roman"/>
          <w:sz w:val="25"/>
          <w:szCs w:val="25"/>
        </w:rPr>
        <w:t>21.10.2020</w:t>
      </w:r>
      <w:r w:rsidR="008E2FEC" w:rsidRPr="006E7111">
        <w:rPr>
          <w:rFonts w:ascii="Times New Roman" w:hAnsi="Times New Roman" w:cs="Times New Roman"/>
          <w:sz w:val="25"/>
          <w:szCs w:val="25"/>
        </w:rPr>
        <w:t xml:space="preserve"> </w:t>
      </w:r>
      <w:r w:rsidR="000A13AB" w:rsidRPr="006E7111">
        <w:rPr>
          <w:rFonts w:ascii="Times New Roman" w:hAnsi="Times New Roman" w:cs="Times New Roman"/>
          <w:sz w:val="25"/>
          <w:szCs w:val="25"/>
        </w:rPr>
        <w:t xml:space="preserve"> № </w:t>
      </w:r>
      <w:proofErr w:type="gramStart"/>
      <w:r w:rsidR="000A13AB" w:rsidRPr="006E7111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="000A13AB" w:rsidRPr="006E7111">
        <w:rPr>
          <w:rFonts w:ascii="Times New Roman" w:hAnsi="Times New Roman" w:cs="Times New Roman"/>
          <w:sz w:val="25"/>
          <w:szCs w:val="25"/>
        </w:rPr>
        <w:t xml:space="preserve">/0391. </w:t>
      </w:r>
    </w:p>
    <w:p w:rsidR="00D840B9" w:rsidRPr="006E7111" w:rsidRDefault="00D248C8" w:rsidP="000A13A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7111">
        <w:rPr>
          <w:rFonts w:ascii="Times New Roman" w:hAnsi="Times New Roman" w:cs="Times New Roman"/>
          <w:sz w:val="25"/>
          <w:szCs w:val="25"/>
        </w:rPr>
        <w:t xml:space="preserve">У собственников и пользователей объектов недвижимости, на которых расположены геодезические пункты, возникает административная ответственность за </w:t>
      </w:r>
      <w:proofErr w:type="spellStart"/>
      <w:r w:rsidRPr="006E7111">
        <w:rPr>
          <w:rFonts w:ascii="Times New Roman" w:hAnsi="Times New Roman" w:cs="Times New Roman"/>
          <w:sz w:val="25"/>
          <w:szCs w:val="25"/>
        </w:rPr>
        <w:t>неуведомление</w:t>
      </w:r>
      <w:proofErr w:type="spellEnd"/>
      <w:r w:rsidRPr="006E7111">
        <w:rPr>
          <w:rFonts w:ascii="Times New Roman" w:hAnsi="Times New Roman" w:cs="Times New Roman"/>
          <w:sz w:val="25"/>
          <w:szCs w:val="25"/>
        </w:rPr>
        <w:t xml:space="preserve"> территориального </w:t>
      </w:r>
      <w:r w:rsidR="00F44628" w:rsidRPr="006E7111">
        <w:rPr>
          <w:rFonts w:ascii="Times New Roman" w:hAnsi="Times New Roman" w:cs="Times New Roman"/>
          <w:sz w:val="25"/>
          <w:szCs w:val="25"/>
        </w:rPr>
        <w:t>органа</w:t>
      </w:r>
      <w:r w:rsidRPr="006E711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6E7111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6E7111">
        <w:rPr>
          <w:rFonts w:ascii="Times New Roman" w:hAnsi="Times New Roman" w:cs="Times New Roman"/>
          <w:sz w:val="25"/>
          <w:szCs w:val="25"/>
        </w:rPr>
        <w:t xml:space="preserve"> об уничтожении, повреждении или о сносе таких пунктов</w:t>
      </w:r>
      <w:r w:rsidR="00F44628" w:rsidRPr="006E7111">
        <w:rPr>
          <w:rFonts w:ascii="Times New Roman" w:hAnsi="Times New Roman" w:cs="Times New Roman"/>
          <w:sz w:val="25"/>
          <w:szCs w:val="25"/>
        </w:rPr>
        <w:t xml:space="preserve"> в виде </w:t>
      </w:r>
      <w:r w:rsidR="00B4655C" w:rsidRPr="006E7111">
        <w:rPr>
          <w:rFonts w:ascii="Times New Roman" w:hAnsi="Times New Roman" w:cs="Times New Roman"/>
          <w:sz w:val="25"/>
          <w:szCs w:val="25"/>
        </w:rPr>
        <w:t>штрафа</w:t>
      </w:r>
      <w:r w:rsidRPr="006E7111">
        <w:rPr>
          <w:rFonts w:ascii="Times New Roman" w:hAnsi="Times New Roman" w:cs="Times New Roman"/>
          <w:sz w:val="25"/>
          <w:szCs w:val="25"/>
        </w:rPr>
        <w:t xml:space="preserve">. </w:t>
      </w:r>
      <w:r w:rsidR="00B4655C" w:rsidRPr="006E7111">
        <w:rPr>
          <w:rFonts w:ascii="Times New Roman" w:hAnsi="Times New Roman" w:cs="Times New Roman"/>
          <w:sz w:val="25"/>
          <w:szCs w:val="25"/>
        </w:rPr>
        <w:t>Г</w:t>
      </w:r>
      <w:r w:rsidRPr="006E7111">
        <w:rPr>
          <w:rFonts w:ascii="Times New Roman" w:hAnsi="Times New Roman" w:cs="Times New Roman"/>
          <w:sz w:val="25"/>
          <w:szCs w:val="25"/>
        </w:rPr>
        <w:t>раждан</w:t>
      </w:r>
      <w:r w:rsidR="00B4655C" w:rsidRPr="006E7111">
        <w:rPr>
          <w:rFonts w:ascii="Times New Roman" w:hAnsi="Times New Roman" w:cs="Times New Roman"/>
          <w:sz w:val="25"/>
          <w:szCs w:val="25"/>
        </w:rPr>
        <w:t>е заплатят</w:t>
      </w:r>
      <w:r w:rsidRPr="006E7111">
        <w:rPr>
          <w:rFonts w:ascii="Times New Roman" w:hAnsi="Times New Roman" w:cs="Times New Roman"/>
          <w:sz w:val="25"/>
          <w:szCs w:val="25"/>
        </w:rPr>
        <w:t xml:space="preserve"> </w:t>
      </w:r>
      <w:r w:rsidR="00B4655C" w:rsidRPr="006E7111">
        <w:rPr>
          <w:rFonts w:ascii="Times New Roman" w:hAnsi="Times New Roman" w:cs="Times New Roman"/>
          <w:sz w:val="25"/>
          <w:szCs w:val="25"/>
        </w:rPr>
        <w:t>от 5000 до 10000 рублей,</w:t>
      </w:r>
      <w:r w:rsidRPr="006E7111">
        <w:rPr>
          <w:rFonts w:ascii="Times New Roman" w:hAnsi="Times New Roman" w:cs="Times New Roman"/>
          <w:sz w:val="25"/>
          <w:szCs w:val="25"/>
        </w:rPr>
        <w:t xml:space="preserve"> должностны</w:t>
      </w:r>
      <w:r w:rsidR="00B4655C" w:rsidRPr="006E7111">
        <w:rPr>
          <w:rFonts w:ascii="Times New Roman" w:hAnsi="Times New Roman" w:cs="Times New Roman"/>
          <w:sz w:val="25"/>
          <w:szCs w:val="25"/>
        </w:rPr>
        <w:t>е</w:t>
      </w:r>
      <w:r w:rsidRPr="006E7111">
        <w:rPr>
          <w:rFonts w:ascii="Times New Roman" w:hAnsi="Times New Roman" w:cs="Times New Roman"/>
          <w:sz w:val="25"/>
          <w:szCs w:val="25"/>
        </w:rPr>
        <w:t xml:space="preserve"> лиц</w:t>
      </w:r>
      <w:r w:rsidR="00B4655C" w:rsidRPr="006E7111">
        <w:rPr>
          <w:rFonts w:ascii="Times New Roman" w:hAnsi="Times New Roman" w:cs="Times New Roman"/>
          <w:sz w:val="25"/>
          <w:szCs w:val="25"/>
        </w:rPr>
        <w:t>а - от 10</w:t>
      </w:r>
      <w:r w:rsidRPr="006E7111">
        <w:rPr>
          <w:rFonts w:ascii="Times New Roman" w:hAnsi="Times New Roman" w:cs="Times New Roman"/>
          <w:sz w:val="25"/>
          <w:szCs w:val="25"/>
        </w:rPr>
        <w:t xml:space="preserve">000 до 50 </w:t>
      </w:r>
      <w:r w:rsidR="00B4655C" w:rsidRPr="006E7111">
        <w:rPr>
          <w:rFonts w:ascii="Times New Roman" w:hAnsi="Times New Roman" w:cs="Times New Roman"/>
          <w:sz w:val="25"/>
          <w:szCs w:val="25"/>
        </w:rPr>
        <w:t>000, юридические лица - от 50000 до 200</w:t>
      </w:r>
      <w:r w:rsidRPr="006E7111">
        <w:rPr>
          <w:rFonts w:ascii="Times New Roman" w:hAnsi="Times New Roman" w:cs="Times New Roman"/>
          <w:sz w:val="25"/>
          <w:szCs w:val="25"/>
        </w:rPr>
        <w:t>000 рублей.</w:t>
      </w:r>
    </w:p>
    <w:p w:rsidR="000C6300" w:rsidRDefault="00D840B9" w:rsidP="0001759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E7111">
        <w:rPr>
          <w:rFonts w:ascii="Times New Roman" w:hAnsi="Times New Roman" w:cs="Times New Roman"/>
          <w:sz w:val="25"/>
          <w:szCs w:val="25"/>
        </w:rPr>
        <w:t xml:space="preserve">Проконсультироваться по вопросам уведомления о случаях повреждения или уничтожения </w:t>
      </w:r>
      <w:r w:rsidR="001C3B6F" w:rsidRPr="006E7111">
        <w:rPr>
          <w:rFonts w:ascii="Times New Roman" w:hAnsi="Times New Roman" w:cs="Times New Roman"/>
          <w:sz w:val="25"/>
          <w:szCs w:val="25"/>
        </w:rPr>
        <w:t>геодезических пунктов</w:t>
      </w:r>
      <w:r w:rsidR="000A13AB" w:rsidRPr="006E7111">
        <w:rPr>
          <w:rFonts w:ascii="Times New Roman" w:hAnsi="Times New Roman" w:cs="Times New Roman"/>
          <w:sz w:val="25"/>
          <w:szCs w:val="25"/>
        </w:rPr>
        <w:t xml:space="preserve"> можно </w:t>
      </w:r>
      <w:r w:rsidR="00B4655C" w:rsidRPr="006E7111">
        <w:rPr>
          <w:rFonts w:ascii="Times New Roman" w:hAnsi="Times New Roman" w:cs="Times New Roman"/>
          <w:sz w:val="25"/>
          <w:szCs w:val="25"/>
        </w:rPr>
        <w:t xml:space="preserve">в Управлении </w:t>
      </w:r>
      <w:proofErr w:type="spellStart"/>
      <w:r w:rsidR="00B4655C" w:rsidRPr="006E7111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="00B4655C" w:rsidRPr="006E7111">
        <w:rPr>
          <w:rFonts w:ascii="Times New Roman" w:hAnsi="Times New Roman" w:cs="Times New Roman"/>
          <w:sz w:val="25"/>
          <w:szCs w:val="25"/>
        </w:rPr>
        <w:t xml:space="preserve"> по Томской области </w:t>
      </w:r>
      <w:r w:rsidR="000A13AB" w:rsidRPr="006E7111">
        <w:rPr>
          <w:rFonts w:ascii="Times New Roman" w:hAnsi="Times New Roman" w:cs="Times New Roman"/>
          <w:sz w:val="25"/>
          <w:szCs w:val="25"/>
        </w:rPr>
        <w:t xml:space="preserve">по номеру </w:t>
      </w:r>
      <w:r w:rsidR="00B4655C" w:rsidRPr="006E7111">
        <w:rPr>
          <w:rFonts w:ascii="Times New Roman" w:hAnsi="Times New Roman" w:cs="Times New Roman"/>
          <w:sz w:val="25"/>
          <w:szCs w:val="25"/>
        </w:rPr>
        <w:t xml:space="preserve">телефона </w:t>
      </w:r>
      <w:r w:rsidR="000A13AB" w:rsidRPr="006E7111">
        <w:rPr>
          <w:rFonts w:ascii="Times New Roman" w:hAnsi="Times New Roman" w:cs="Times New Roman"/>
          <w:sz w:val="25"/>
          <w:szCs w:val="25"/>
        </w:rPr>
        <w:t>8(382</w:t>
      </w:r>
      <w:r w:rsidRPr="006E7111">
        <w:rPr>
          <w:rFonts w:ascii="Times New Roman" w:hAnsi="Times New Roman" w:cs="Times New Roman"/>
          <w:sz w:val="25"/>
          <w:szCs w:val="25"/>
        </w:rPr>
        <w:t>2)</w:t>
      </w:r>
      <w:r w:rsidR="000A13AB" w:rsidRPr="006E7111">
        <w:rPr>
          <w:rFonts w:ascii="Times New Roman" w:hAnsi="Times New Roman" w:cs="Times New Roman"/>
          <w:sz w:val="25"/>
          <w:szCs w:val="25"/>
        </w:rPr>
        <w:t>51-36-22</w:t>
      </w:r>
      <w:r w:rsidRPr="006E7111">
        <w:rPr>
          <w:rFonts w:ascii="Times New Roman" w:hAnsi="Times New Roman" w:cs="Times New Roman"/>
          <w:sz w:val="25"/>
          <w:szCs w:val="25"/>
        </w:rPr>
        <w:t>.</w:t>
      </w:r>
    </w:p>
    <w:p w:rsidR="00CB598F" w:rsidRDefault="00CB598F" w:rsidP="00CB598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B598F" w:rsidRDefault="00CB598F" w:rsidP="00CB598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Главный специалист-эксперт отдела</w:t>
      </w:r>
    </w:p>
    <w:p w:rsidR="00CB598F" w:rsidRDefault="00CB598F" w:rsidP="00CB598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землеустройства и мониторинга земель, </w:t>
      </w:r>
    </w:p>
    <w:p w:rsidR="00CB598F" w:rsidRDefault="00CB598F" w:rsidP="00CB598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кадастровой оценки недвижимости,</w:t>
      </w:r>
    </w:p>
    <w:p w:rsidR="00CB598F" w:rsidRDefault="00CB598F" w:rsidP="00CB598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геодезии и картографии</w:t>
      </w:r>
    </w:p>
    <w:p w:rsidR="00CB598F" w:rsidRDefault="00CB598F" w:rsidP="00CB598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по Томской области</w:t>
      </w:r>
    </w:p>
    <w:p w:rsidR="00CB598F" w:rsidRPr="006E7111" w:rsidRDefault="00CB598F" w:rsidP="00CB598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Татьяна </w:t>
      </w:r>
      <w:proofErr w:type="spellStart"/>
      <w:r>
        <w:rPr>
          <w:rFonts w:ascii="Times New Roman" w:hAnsi="Times New Roman" w:cs="Times New Roman"/>
          <w:sz w:val="25"/>
          <w:szCs w:val="25"/>
        </w:rPr>
        <w:t>Крупиненко</w:t>
      </w:r>
      <w:proofErr w:type="spellEnd"/>
    </w:p>
    <w:sectPr w:rsidR="00CB598F" w:rsidRPr="006E7111" w:rsidSect="00CB598F">
      <w:pgSz w:w="11906" w:h="16838"/>
      <w:pgMar w:top="284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90F"/>
    <w:rsid w:val="0001759A"/>
    <w:rsid w:val="00046707"/>
    <w:rsid w:val="000A13AB"/>
    <w:rsid w:val="00151624"/>
    <w:rsid w:val="00162ADC"/>
    <w:rsid w:val="001C3B6F"/>
    <w:rsid w:val="002169E8"/>
    <w:rsid w:val="002C5094"/>
    <w:rsid w:val="00404C71"/>
    <w:rsid w:val="00472791"/>
    <w:rsid w:val="005A6822"/>
    <w:rsid w:val="005B790F"/>
    <w:rsid w:val="006A6800"/>
    <w:rsid w:val="006E7111"/>
    <w:rsid w:val="00716407"/>
    <w:rsid w:val="007C1BAC"/>
    <w:rsid w:val="007C1ED0"/>
    <w:rsid w:val="008E2FEC"/>
    <w:rsid w:val="00947D5E"/>
    <w:rsid w:val="0098136E"/>
    <w:rsid w:val="00B4655C"/>
    <w:rsid w:val="00C330A5"/>
    <w:rsid w:val="00C85C84"/>
    <w:rsid w:val="00CB598F"/>
    <w:rsid w:val="00CE38A5"/>
    <w:rsid w:val="00D1538F"/>
    <w:rsid w:val="00D248C8"/>
    <w:rsid w:val="00D840B9"/>
    <w:rsid w:val="00DB4A64"/>
    <w:rsid w:val="00E13C92"/>
    <w:rsid w:val="00E639D3"/>
    <w:rsid w:val="00F05FEE"/>
    <w:rsid w:val="00F10653"/>
    <w:rsid w:val="00F44628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6</cp:revision>
  <cp:lastPrinted>2022-02-03T07:42:00Z</cp:lastPrinted>
  <dcterms:created xsi:type="dcterms:W3CDTF">2022-02-03T05:04:00Z</dcterms:created>
  <dcterms:modified xsi:type="dcterms:W3CDTF">2022-02-07T03:42:00Z</dcterms:modified>
</cp:coreProperties>
</file>