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 РАЙОНА ТОМСКОЙ  ОБЛАСТИ</w:t>
      </w: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 ПОСЕЛЕНИЯ</w:t>
      </w: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РАСПОРЯЖЕНИЕ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11.03.2021  г.                                                                                                                      </w:t>
      </w:r>
      <w:r w:rsidR="004073C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№ 18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организованной подготовки</w:t>
      </w:r>
      <w:proofErr w:type="gramEnd"/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весеннему половодью 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Усть-Тымскому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сельскому поселению</w:t>
      </w: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В целях снижения экономического ущерба и предотвращения чрезвычайных ситуаций в период весеннего половодья 2021 года</w:t>
      </w: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1. Создать оперативно-хозяйственную комиссию по чрезвычайным ситуациям и пропуску паводковых вод на территорию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 в составе:</w:t>
      </w: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Председатель комиссии: А.А. </w:t>
      </w:r>
      <w:proofErr w:type="spellStart"/>
      <w:r>
        <w:rPr>
          <w:color w:val="1D1B11" w:themeColor="background2" w:themeShade="1A"/>
          <w:sz w:val="24"/>
        </w:rPr>
        <w:t>Сысолин</w:t>
      </w:r>
      <w:proofErr w:type="spellEnd"/>
      <w:r>
        <w:rPr>
          <w:color w:val="1D1B11" w:themeColor="background2" w:themeShade="1A"/>
          <w:sz w:val="24"/>
        </w:rPr>
        <w:t xml:space="preserve"> – глава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</w:t>
      </w: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Члены комиссии:             С.В. Трофимов – директор МУП «ЖКХ </w:t>
      </w:r>
      <w:proofErr w:type="spellStart"/>
      <w:r>
        <w:rPr>
          <w:color w:val="1D1B11" w:themeColor="background2" w:themeShade="1A"/>
          <w:sz w:val="24"/>
        </w:rPr>
        <w:t>Усть-Тымское</w:t>
      </w:r>
      <w:proofErr w:type="spellEnd"/>
      <w:r>
        <w:rPr>
          <w:color w:val="1D1B11" w:themeColor="background2" w:themeShade="1A"/>
          <w:sz w:val="24"/>
        </w:rPr>
        <w:t>»</w:t>
      </w: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  Г.Ш. Черненко – председатель ПО «</w:t>
      </w:r>
      <w:proofErr w:type="spellStart"/>
      <w:r>
        <w:rPr>
          <w:color w:val="1D1B11" w:themeColor="background2" w:themeShade="1A"/>
          <w:sz w:val="24"/>
        </w:rPr>
        <w:t>Усть-Тымский</w:t>
      </w:r>
      <w:proofErr w:type="spellEnd"/>
      <w:r>
        <w:rPr>
          <w:color w:val="1D1B11" w:themeColor="background2" w:themeShade="1A"/>
          <w:sz w:val="24"/>
        </w:rPr>
        <w:t xml:space="preserve"> </w:t>
      </w:r>
      <w:proofErr w:type="spellStart"/>
      <w:r>
        <w:rPr>
          <w:color w:val="1D1B11" w:themeColor="background2" w:themeShade="1A"/>
          <w:sz w:val="24"/>
        </w:rPr>
        <w:t>рыбкооп</w:t>
      </w:r>
      <w:proofErr w:type="spellEnd"/>
      <w:r>
        <w:rPr>
          <w:color w:val="1D1B11" w:themeColor="background2" w:themeShade="1A"/>
          <w:sz w:val="24"/>
        </w:rPr>
        <w:t>»</w:t>
      </w:r>
    </w:p>
    <w:p w:rsidR="006B1925" w:rsidRDefault="006B1925" w:rsidP="006B1925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  В. Г. </w:t>
      </w:r>
      <w:proofErr w:type="spellStart"/>
      <w:r>
        <w:rPr>
          <w:color w:val="1D1B11" w:themeColor="background2" w:themeShade="1A"/>
          <w:sz w:val="24"/>
        </w:rPr>
        <w:t>Сыромятникова</w:t>
      </w:r>
      <w:proofErr w:type="spellEnd"/>
      <w:r>
        <w:rPr>
          <w:color w:val="1D1B11" w:themeColor="background2" w:themeShade="1A"/>
          <w:sz w:val="24"/>
        </w:rPr>
        <w:t xml:space="preserve"> – зав. ФАП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Комиссии организовать пост уровня замеров.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Руководителям предприятий и организаций независимо от форм собственности  (МУП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Трофимов С.В.,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О.Н., МКУК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 – Старикова С.П.,  ПО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ИП «Черненко Г.Ш.» - Черненко Г. Ш., ИП «Волкова» - Волкова М. Г., ИП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И. Ю., почтовая связь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Л. С., ФАП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 Г.) в срок до 01.04.2019 года произвести уборку материально-товарных ценностей и горюче-смазочных материалов с предполагаемой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затопляемой зоны.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Руководителям торговых организаций (Черненко Г. Ш., Волкова М.Г.,) создать запас продуктов питания на период паводка.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Директору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 Н.) провести беседу с учащимися на тему «Наводнение».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подтопления электростанции – обеспечение электроэнергией основных объектов обеспечивается от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дизель-генератора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ЯМЗ 238 (ответственные: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Трофимов С.В., Бражников Е. А.).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7. На период ледохода установить круглосуточное дежурство (старшими назначаются члены комиссии).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Директору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Трофимов С.В. установить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состоянием линий электропередач.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9.  Для заправки транспорта установить емкость на санях объемом 7 куб.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настоящим распоряжением оставляю за собой.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 поселения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ПЛАН – МЕРОПРИЯТИЕ</w:t>
      </w: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 организации подготовки к весеннему половодью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 Создать оперативно-хозяйственную комиссию по чрезвычайной ситуации и пропуску паводковых вод на территории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составе: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Председатель комиссии: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глава поселения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Члены комиссии: С.В. Трофимов – директор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6B1925" w:rsidRDefault="006B1925" w:rsidP="006B1925">
      <w:pPr>
        <w:tabs>
          <w:tab w:val="left" w:pos="3630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Г.Ш. Черненко – председатель ПО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», ИП «Черненко Г.Ш.»   </w:t>
      </w:r>
    </w:p>
    <w:p w:rsidR="006B1925" w:rsidRDefault="006B1925" w:rsidP="006B1925">
      <w:pPr>
        <w:tabs>
          <w:tab w:val="left" w:pos="3630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В. Г.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зав. ФАП</w:t>
      </w:r>
    </w:p>
    <w:p w:rsidR="006B1925" w:rsidRDefault="006B1925" w:rsidP="006B192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Руководители предприятий и организаций независимо от форм собственности (ПО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рыбкооп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</w:t>
      </w:r>
      <w:r w:rsidRPr="006B19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ИП «Черненко Г.Ш.»- Черненко Г. Ш., ИП «Волкова» - Волкова М. Г., ИП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Гаус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И.Ю.,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 Н., почта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Л. С., ФАП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 Г., МКУК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 – Старикова С.П.,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 - Трофимов С.В.) в срок до 01.04.2021 г. произвести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уборку материальных ценностей и горюче-смазочных материалов с предполагаемой затопляемой зоны, произвести закрепление имеющих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плав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средств на берегу во избежание их повреждения и затопления.</w:t>
      </w:r>
    </w:p>
    <w:p w:rsidR="006B1925" w:rsidRDefault="006B1925" w:rsidP="006B192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 Руководителям торговых организаций (Черненко Г.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Ш.,Волкова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 Г.,) создать запас продуктов питания, товаров первой необходимости на период наводнения.</w:t>
      </w:r>
    </w:p>
    <w:p w:rsidR="006B1925" w:rsidRDefault="006B1925" w:rsidP="006B1925">
      <w:pPr>
        <w:tabs>
          <w:tab w:val="left" w:pos="1800"/>
        </w:tabs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 В случае угрозы затопления жители села вывозятся в село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(здание школы).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Скот вывозится в с.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Змеиное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В случае подтопления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станции – узел связи и школа обеспечиваются электроэнергией от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дизель-генератора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ЯМЗ -238 установленного в вагончике на санях, а генератор ДГА – 315, ДГР- 224 отсоединяются и поднимаются выше предполагаемого уровня подтопления.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 На период ледохода установить круглосуточное дежурство, старшими назначаются члены комиссии.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 Директору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 Н.) провести беседу с учениками на тему «Наводнение»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Директору МУП «ЖКХ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(Трофимов С.В.) установить постоянный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состоянием линий электропередач, при наклоне опор ЛЭП линию отключить.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  Заведующей ФАП (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Сыромятникова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 Г.) создать необходимый запас медикаментов.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СВЕДЕНИЯ</w:t>
      </w:r>
    </w:p>
    <w:p w:rsidR="006B1925" w:rsidRDefault="006B1925" w:rsidP="006B1925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 критической отметке зоны подтопления – 11,40 метров: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с. Усть-Тым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количество домов – 103;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взрослое </w:t>
      </w:r>
      <w:r w:rsidR="00502F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население - 287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чел.</w:t>
      </w:r>
    </w:p>
    <w:p w:rsidR="006B1925" w:rsidRDefault="00502FE8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дети – 93</w:t>
      </w:r>
      <w:r w:rsidR="006B19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больных -  4 чел.</w:t>
      </w:r>
    </w:p>
    <w:p w:rsidR="006B1925" w:rsidRDefault="00502FE8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рожениц – 2</w:t>
      </w:r>
      <w:r w:rsidR="006B19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Ответственная за эвакуацию специалист 2 категории Волкова Н.В.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Медицинское обеспечение: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ФАП – 1;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состав сил медицины – 2 чел.;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обеспечивается лодками – 2 ед.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Жизнеобеспечение: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продовольствие, вода – 15 суток;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электричество - ЯМЗ-238;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тепло - печное;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связь –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МТС.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Запас бензина на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бензогенератор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400 л.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Охрана общественного порядка – 1 чел.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Пожарная безопасность – пожарная охрана 5 чел.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ДПД – 6 чел., инструменты: лопат – 20 шт., ведра – 20 шт., багры – 10 шт.</w:t>
      </w:r>
      <w:proofErr w:type="gramEnd"/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8. Предполагаемый срок подтопления – май-июнь, подтопление домов при отметке 11,40 м. 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9.Необходимость здания (размещение эвакуируемого населения попавшего под подтопление) – здание школы, при отметке 11,40-8 домов,19 человек по ул. Молодежна</w:t>
      </w:r>
      <w:r w:rsidR="00502F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 при уровне 12,50 эвакуация 380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человек, 103 дома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10. Запас пиломатериала – 8 куб.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11. Запас грунта - 30 тонн, гравий - 8 тонн, мешки - 1000 шт.</w:t>
      </w:r>
    </w:p>
    <w:p w:rsidR="006B1925" w:rsidRDefault="006B1925" w:rsidP="006B1925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12. Заключено два договора на возмещение затрат при проведении аварийно-спасательных работ: Черненко А. Н.катер с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апарелькой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(ОА 0085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RUS</w:t>
      </w:r>
      <w:r w:rsidRPr="009733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073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70) договор № 01 от 11.03.2021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г., Волков В.В. катер с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апарелько</w:t>
      </w:r>
      <w:r w:rsidR="004073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proofErr w:type="spellEnd"/>
      <w:r w:rsidR="004073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proofErr w:type="gramStart"/>
      <w:r w:rsidR="004073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="004073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50-42 ТЕ договор № 02 от 11.03.2021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Место эвакуации людей – здание школы;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эвакуации КРС – с.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Змеиное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Порядок доставки продовольствия: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плав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средства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приёма пищи: МКОУ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Усть-Тымская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ООШ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Список граждан,</w:t>
      </w:r>
    </w:p>
    <w:p w:rsidR="006B1925" w:rsidRDefault="006B1925" w:rsidP="006B1925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в зоне подтопления с. Усть-Тым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5829"/>
        <w:gridCol w:w="3181"/>
      </w:tblGrid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color w:val="1D1B11" w:themeColor="background2" w:themeShade="1A"/>
                <w:sz w:val="24"/>
                <w:szCs w:val="24"/>
              </w:rPr>
              <w:t>п\</w:t>
            </w:r>
            <w:proofErr w:type="gramStart"/>
            <w:r>
              <w:rPr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Ф. И. О., дата рождения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Категория граждан</w:t>
            </w:r>
          </w:p>
        </w:tc>
      </w:tr>
      <w:tr w:rsidR="006B1925" w:rsidTr="00AB6A0C">
        <w:trPr>
          <w:trHeight w:val="32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Виталий Викторович, 12.11.1990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rPr>
          <w:trHeight w:val="2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Елена Александровна, 30.08.1990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rPr>
          <w:trHeight w:val="2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Мезенцев Артем Павлович, 16.12.2009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rPr>
          <w:trHeight w:val="2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Роман Витальевич, 04.10.2012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Власкина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Елизавета Витальевна, 04.05.2017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Стариков Сергей Александрович, 16.09.1952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</w:t>
            </w: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Старикова Татьяна Александровна,02.03.1956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Пенсионерка</w:t>
            </w: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Бушковский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Николай Сергеевич, 09.08.1960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Кучукова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Тамара Романовна, 04.10.1957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Пенсионерка</w:t>
            </w: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Борис Алексеевич, 27.11.1988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502FE8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E8" w:rsidRDefault="00502FE8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FE8" w:rsidRDefault="00502FE8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Сысолин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Анатольевия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>, 20.10.1962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FE8" w:rsidRDefault="00502FE8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Студенихин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Владимир Александрович, 23.02.1972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Студенихина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Эльвира Эдуардовна, 11.09.1968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Вебер Владимир Эдуардович, 05.02.1959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</w:t>
            </w:r>
          </w:p>
        </w:tc>
      </w:tr>
      <w:tr w:rsidR="006B1925" w:rsidTr="00AB6A0C">
        <w:trPr>
          <w:trHeight w:val="23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Вебер Светлана Владимировна, 05.02.1975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Шавшин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Александр Васильевич, 19.05.1971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Шавшина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Анастасия Александровна, 28.03.1997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Шавшин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Тимофей Александрович, 25.12.2014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/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02FE8">
              <w:rPr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Трифонов Юрий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Аполлинарьевич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>, 02.09.1951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</w:t>
            </w:r>
          </w:p>
        </w:tc>
      </w:tr>
      <w:tr w:rsidR="006B1925" w:rsidTr="00AB6A0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502FE8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5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Трифонова Тамара Степановна, 17.03.1952 г.р.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925" w:rsidRDefault="006B1925" w:rsidP="00AB6A0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Пенсионерка</w:t>
            </w:r>
          </w:p>
        </w:tc>
      </w:tr>
    </w:tbl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B1925" w:rsidRDefault="006B1925" w:rsidP="006B1925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</w:t>
      </w:r>
    </w:p>
    <w:p w:rsidR="006B1925" w:rsidRDefault="006B1925" w:rsidP="006B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25" w:rsidRDefault="006B1925" w:rsidP="006B1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925" w:rsidRDefault="006B1925" w:rsidP="006B1925"/>
    <w:p w:rsidR="008323E6" w:rsidRDefault="008323E6"/>
    <w:sectPr w:rsidR="008323E6" w:rsidSect="0068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1925"/>
    <w:rsid w:val="004073C5"/>
    <w:rsid w:val="00502FE8"/>
    <w:rsid w:val="006B1925"/>
    <w:rsid w:val="008323E6"/>
    <w:rsid w:val="00EB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19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B19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B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5</cp:revision>
  <cp:lastPrinted>2021-03-10T08:08:00Z</cp:lastPrinted>
  <dcterms:created xsi:type="dcterms:W3CDTF">2021-03-11T09:35:00Z</dcterms:created>
  <dcterms:modified xsi:type="dcterms:W3CDTF">2021-03-10T08:08:00Z</dcterms:modified>
</cp:coreProperties>
</file>