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AE" w:rsidRPr="000834F8" w:rsidRDefault="00D41FAE" w:rsidP="00D41FAE">
      <w:pPr>
        <w:tabs>
          <w:tab w:val="left" w:pos="720"/>
        </w:tabs>
        <w:spacing w:line="360" w:lineRule="exact"/>
        <w:rPr>
          <w:rFonts w:ascii="Times New Roman" w:hAnsi="Times New Roman"/>
          <w:b/>
          <w:color w:val="1D1B11"/>
          <w:sz w:val="24"/>
        </w:rPr>
      </w:pPr>
      <w:r>
        <w:rPr>
          <w:rFonts w:ascii="Times New Roman" w:hAnsi="Times New Roman"/>
          <w:b/>
          <w:color w:val="1D1B11"/>
          <w:sz w:val="24"/>
        </w:rPr>
        <w:t xml:space="preserve">Полномочия Главы </w:t>
      </w:r>
      <w:proofErr w:type="spellStart"/>
      <w:r>
        <w:rPr>
          <w:rFonts w:ascii="Times New Roman" w:hAnsi="Times New Roman"/>
          <w:b/>
          <w:color w:val="1D1B11"/>
          <w:sz w:val="24"/>
        </w:rPr>
        <w:t>Усть-Тымского</w:t>
      </w:r>
      <w:proofErr w:type="spellEnd"/>
      <w:r>
        <w:rPr>
          <w:rFonts w:ascii="Times New Roman" w:hAnsi="Times New Roman"/>
          <w:b/>
          <w:color w:val="1D1B11"/>
          <w:sz w:val="24"/>
        </w:rPr>
        <w:t xml:space="preserve"> сельского поселения (статья 27 Устава </w:t>
      </w:r>
      <w:proofErr w:type="spellStart"/>
      <w:r>
        <w:rPr>
          <w:rFonts w:ascii="Times New Roman" w:hAnsi="Times New Roman"/>
          <w:b/>
          <w:color w:val="1D1B11"/>
          <w:sz w:val="24"/>
        </w:rPr>
        <w:t>Усть-Тымского</w:t>
      </w:r>
      <w:proofErr w:type="spellEnd"/>
      <w:r>
        <w:rPr>
          <w:rFonts w:ascii="Times New Roman" w:hAnsi="Times New Roman"/>
          <w:b/>
          <w:color w:val="1D1B11"/>
          <w:sz w:val="24"/>
        </w:rPr>
        <w:t xml:space="preserve"> сельского поселения)</w:t>
      </w:r>
    </w:p>
    <w:p w:rsidR="00D41FAE" w:rsidRDefault="00D41FAE" w:rsidP="00D41FAE">
      <w:pPr>
        <w:tabs>
          <w:tab w:val="left" w:pos="720"/>
        </w:tabs>
        <w:spacing w:line="360" w:lineRule="exact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 xml:space="preserve">1) представляет </w:t>
      </w:r>
      <w:proofErr w:type="spellStart"/>
      <w:r>
        <w:rPr>
          <w:rFonts w:ascii="Times New Roman" w:hAnsi="Times New Roman"/>
          <w:color w:val="1D1B11"/>
          <w:sz w:val="24"/>
        </w:rPr>
        <w:t>Усть-Тымское</w:t>
      </w:r>
      <w:proofErr w:type="spellEnd"/>
      <w:r>
        <w:rPr>
          <w:rFonts w:ascii="Times New Roman" w:hAnsi="Times New Roman"/>
          <w:color w:val="1D1B11"/>
          <w:sz w:val="24"/>
        </w:rPr>
        <w:t xml:space="preserve"> сельское поселение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образования;</w:t>
      </w:r>
    </w:p>
    <w:p w:rsidR="00D41FAE" w:rsidRDefault="00D41FAE" w:rsidP="00D41FAE">
      <w:pPr>
        <w:tabs>
          <w:tab w:val="left" w:pos="720"/>
        </w:tabs>
        <w:spacing w:line="360" w:lineRule="exact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2) вносит в Совет проекты муниципальных правовых актов в порядке, установленном Советом;</w:t>
      </w:r>
    </w:p>
    <w:p w:rsidR="00D41FAE" w:rsidRDefault="00D41FAE" w:rsidP="00D41FAE">
      <w:pPr>
        <w:tabs>
          <w:tab w:val="left" w:pos="720"/>
        </w:tabs>
        <w:spacing w:line="360" w:lineRule="exact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3) подписывает и опубликовывает (обнародует) в порядке, установленном настоящим Уставом, нормативные правовые акты, принятые Советом;</w:t>
      </w:r>
    </w:p>
    <w:p w:rsidR="00D41FAE" w:rsidRDefault="00D41FAE" w:rsidP="00D41FAE">
      <w:pPr>
        <w:tabs>
          <w:tab w:val="left" w:pos="720"/>
        </w:tabs>
        <w:spacing w:line="360" w:lineRule="exact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4) издает в пределах своих полномочий правовые акты;</w:t>
      </w:r>
    </w:p>
    <w:p w:rsidR="00D41FAE" w:rsidRDefault="00D41FAE" w:rsidP="00D41FAE">
      <w:pPr>
        <w:tabs>
          <w:tab w:val="left" w:pos="720"/>
        </w:tabs>
        <w:spacing w:line="360" w:lineRule="exact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5) вправе требовать созыва внеочередного заседания Совета;</w:t>
      </w:r>
    </w:p>
    <w:p w:rsidR="00D41FAE" w:rsidRDefault="00D41FAE" w:rsidP="00D41FAE">
      <w:pPr>
        <w:tabs>
          <w:tab w:val="left" w:pos="720"/>
        </w:tabs>
        <w:spacing w:line="360" w:lineRule="exact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6) руководит деятельностью Администрации, возглавляет ее на принципах единоначалия, заключает от имени Администрации договоры в пределах своей компетенции, без доверенности действует от имени Администрации;</w:t>
      </w:r>
    </w:p>
    <w:p w:rsidR="00D41FAE" w:rsidRDefault="00D41FAE" w:rsidP="00D41FAE">
      <w:pPr>
        <w:tabs>
          <w:tab w:val="left" w:pos="720"/>
        </w:tabs>
        <w:spacing w:line="360" w:lineRule="exact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7) утверждает положения о структурных подразделениях Администрации, должностные инструкции работников Администрации;</w:t>
      </w:r>
    </w:p>
    <w:p w:rsidR="00D41FAE" w:rsidRDefault="00D41FAE" w:rsidP="00D41FAE">
      <w:pPr>
        <w:tabs>
          <w:tab w:val="left" w:pos="720"/>
        </w:tabs>
        <w:spacing w:line="360" w:lineRule="exact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8) представляет Совету поселения ежегодные отчеты о результатах своей деятельности, о результатах деятельности Администрации поселения и иных подведомственных ему органов местного самоуправления, в том числе о решении вопросов, поставленных Советом поселения;</w:t>
      </w:r>
    </w:p>
    <w:p w:rsidR="00D41FAE" w:rsidRDefault="00D41FAE" w:rsidP="00D41FAE">
      <w:pPr>
        <w:tabs>
          <w:tab w:val="left" w:pos="720"/>
        </w:tabs>
        <w:spacing w:line="360" w:lineRule="exact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9) разрабатывает и представляет на утверждение Совета структуру Администрации, формирует Администрацию в пределах, утвержденных в местном бюджете средств на ее содержание;</w:t>
      </w:r>
    </w:p>
    <w:p w:rsidR="00D41FAE" w:rsidRDefault="00D41FAE" w:rsidP="00D41FAE">
      <w:pPr>
        <w:tabs>
          <w:tab w:val="left" w:pos="720"/>
        </w:tabs>
        <w:spacing w:line="360" w:lineRule="exact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 xml:space="preserve">10) вносит в Совет на утверждение проект местного бюджета, планы и программы социально - экономического развития </w:t>
      </w:r>
      <w:proofErr w:type="spellStart"/>
      <w:r>
        <w:rPr>
          <w:rFonts w:ascii="Times New Roman" w:hAnsi="Times New Roman"/>
          <w:color w:val="1D1B11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/>
          <w:sz w:val="24"/>
        </w:rPr>
        <w:t xml:space="preserve"> сельского поселения, а также отчеты об их исполнении;</w:t>
      </w:r>
    </w:p>
    <w:p w:rsidR="00D41FAE" w:rsidRDefault="00D41FAE" w:rsidP="00D41FAE">
      <w:pPr>
        <w:tabs>
          <w:tab w:val="left" w:pos="720"/>
        </w:tabs>
        <w:spacing w:line="360" w:lineRule="exact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11) назначает на должность и освобождает от должности  работников Администрации;</w:t>
      </w:r>
    </w:p>
    <w:p w:rsidR="00D41FAE" w:rsidRDefault="00D41FAE" w:rsidP="00D41FAE">
      <w:pPr>
        <w:tabs>
          <w:tab w:val="left" w:pos="720"/>
        </w:tabs>
        <w:spacing w:line="360" w:lineRule="exact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12) при создании муниципальных предприятий и учреждений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деятельности;</w:t>
      </w:r>
    </w:p>
    <w:p w:rsidR="00D41FAE" w:rsidRDefault="00D41FAE" w:rsidP="00D41FAE">
      <w:pPr>
        <w:tabs>
          <w:tab w:val="left" w:pos="720"/>
        </w:tabs>
        <w:spacing w:line="360" w:lineRule="exact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13)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Томской области;</w:t>
      </w:r>
    </w:p>
    <w:p w:rsidR="00D41FAE" w:rsidRDefault="00D41FAE" w:rsidP="00D41FAE">
      <w:pPr>
        <w:tabs>
          <w:tab w:val="left" w:pos="720"/>
        </w:tabs>
        <w:spacing w:line="360" w:lineRule="exact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14) осуществляет иные полномочия, установленные федеральными законами, законами Томской области, настоящим Уставом и муниципальными правовыми актами.</w:t>
      </w:r>
    </w:p>
    <w:p w:rsidR="00D41FAE" w:rsidRDefault="00D41FAE" w:rsidP="00D41FAE">
      <w:pPr>
        <w:rPr>
          <w:rFonts w:ascii="Times New Roman" w:hAnsi="Times New Roman"/>
          <w:color w:val="1D1B11"/>
          <w:sz w:val="24"/>
        </w:rPr>
      </w:pPr>
    </w:p>
    <w:p w:rsidR="00D41FAE" w:rsidRDefault="00D41FAE" w:rsidP="00D41FAE"/>
    <w:p w:rsidR="00C849FD" w:rsidRDefault="00C849FD"/>
    <w:sectPr w:rsidR="00C849FD" w:rsidSect="00C84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FAE"/>
    <w:rsid w:val="00C849FD"/>
    <w:rsid w:val="00D4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FAE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2021-09-14T03:49:00Z</dcterms:created>
  <dcterms:modified xsi:type="dcterms:W3CDTF">2021-09-14T03:52:00Z</dcterms:modified>
</cp:coreProperties>
</file>