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02" w:rsidRDefault="00824A02" w:rsidP="00824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r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824A02" w:rsidRDefault="00824A02" w:rsidP="00824A02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824A02" w:rsidRDefault="00824A02" w:rsidP="00824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A02" w:rsidRDefault="00824A02" w:rsidP="00824A02">
      <w:pPr>
        <w:pStyle w:val="1"/>
      </w:pPr>
      <w:r>
        <w:t>АДМИНИСТРАЦИЯ УСТЬ-ТЫМСКОГО СЕЛЬСКОГО ПОСЕЛЕНИЯ</w:t>
      </w:r>
    </w:p>
    <w:p w:rsidR="00824A02" w:rsidRDefault="00824A02" w:rsidP="00824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Layout w:type="fixed"/>
        <w:tblLook w:val="04A0"/>
      </w:tblPr>
      <w:tblGrid>
        <w:gridCol w:w="1908"/>
        <w:gridCol w:w="5581"/>
        <w:gridCol w:w="1976"/>
      </w:tblGrid>
      <w:tr w:rsidR="00824A02" w:rsidTr="00824A02">
        <w:tc>
          <w:tcPr>
            <w:tcW w:w="9464" w:type="dxa"/>
            <w:gridSpan w:val="3"/>
          </w:tcPr>
          <w:p w:rsidR="00824A02" w:rsidRDefault="00824A02">
            <w:pPr>
              <w:pStyle w:val="5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  <w:p w:rsidR="00824A02" w:rsidRDefault="00824A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24A02" w:rsidTr="00824A02">
        <w:tc>
          <w:tcPr>
            <w:tcW w:w="1908" w:type="dxa"/>
          </w:tcPr>
          <w:p w:rsidR="00824A02" w:rsidRDefault="00824A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20.09.2016</w:t>
            </w:r>
          </w:p>
          <w:p w:rsidR="00824A02" w:rsidRDefault="00824A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824A02" w:rsidRDefault="00824A0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76" w:type="dxa"/>
            <w:hideMark/>
          </w:tcPr>
          <w:p w:rsidR="00824A02" w:rsidRDefault="00824A0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№ 40</w:t>
            </w:r>
          </w:p>
        </w:tc>
      </w:tr>
      <w:tr w:rsidR="00824A02" w:rsidTr="00824A02">
        <w:tc>
          <w:tcPr>
            <w:tcW w:w="7488" w:type="dxa"/>
            <w:gridSpan w:val="2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с. Усть-Тым</w:t>
            </w:r>
          </w:p>
        </w:tc>
        <w:tc>
          <w:tcPr>
            <w:tcW w:w="1976" w:type="dxa"/>
          </w:tcPr>
          <w:p w:rsidR="00824A02" w:rsidRDefault="00824A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24A02" w:rsidRDefault="00824A02" w:rsidP="00824A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4A0"/>
      </w:tblPr>
      <w:tblGrid>
        <w:gridCol w:w="4786"/>
        <w:gridCol w:w="4786"/>
      </w:tblGrid>
      <w:tr w:rsidR="00824A02" w:rsidTr="00824A02">
        <w:tc>
          <w:tcPr>
            <w:tcW w:w="4786" w:type="dxa"/>
          </w:tcPr>
          <w:p w:rsidR="00824A02" w:rsidRDefault="00824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 внесении проекта постановления Администрации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Усть-Тымского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для нужд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Усть-Тымское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 и подведомственных им казенных учреждений нормативов цены и количества товаров, работ, услуг»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 рассмотрение Общественного совета при Администрации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Усть-Тымского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</w:t>
            </w:r>
            <w:bookmarkEnd w:id="0"/>
            <w:bookmarkEnd w:id="1"/>
          </w:p>
          <w:p w:rsidR="00824A02" w:rsidRDefault="00824A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4A02" w:rsidRDefault="00824A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24A02" w:rsidRDefault="00824A02" w:rsidP="0082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пункта 5.6. Положения об Общественном совете при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утвержденного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15.04.2016 № 12 «Об утверждении Положения об Общественном совете при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824A02" w:rsidRDefault="00824A02" w:rsidP="00824A0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24A02" w:rsidRDefault="00824A02" w:rsidP="00824A02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на рассмотрение Общественного совета при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проект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«Об утверждении для нужд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и подведомственных им казенных учреждений нормативов цены и количества товаров, работ, услуг</w:t>
      </w:r>
      <w:r>
        <w:rPr>
          <w:rFonts w:ascii="Times New Roman" w:eastAsiaTheme="minorHAnsi" w:hAnsi="Times New Roman"/>
          <w:sz w:val="24"/>
          <w:szCs w:val="24"/>
        </w:rPr>
        <w:t>» согласно приложению к настоящему постановлению.</w:t>
      </w:r>
    </w:p>
    <w:p w:rsidR="00824A02" w:rsidRDefault="00824A02" w:rsidP="00824A0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официального опубликования. 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А. А. </w:t>
      </w:r>
      <w:proofErr w:type="spellStart"/>
      <w:r>
        <w:rPr>
          <w:rFonts w:ascii="Times New Roman" w:hAnsi="Times New Roman"/>
          <w:sz w:val="24"/>
          <w:szCs w:val="24"/>
        </w:rPr>
        <w:t>Сысолин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tbl>
      <w:tblPr>
        <w:tblW w:w="0" w:type="auto"/>
        <w:tblLook w:val="04A0"/>
      </w:tblPr>
      <w:tblGrid>
        <w:gridCol w:w="2628"/>
        <w:gridCol w:w="6943"/>
      </w:tblGrid>
      <w:tr w:rsidR="00824A02" w:rsidTr="00824A02">
        <w:tc>
          <w:tcPr>
            <w:tcW w:w="2628" w:type="dxa"/>
            <w:vMerge w:val="restart"/>
          </w:tcPr>
          <w:p w:rsidR="00824A02" w:rsidRDefault="00824A02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943" w:type="dxa"/>
          </w:tcPr>
          <w:p w:rsidR="00824A02" w:rsidRDefault="00824A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24A02" w:rsidTr="00824A02">
        <w:tc>
          <w:tcPr>
            <w:tcW w:w="0" w:type="auto"/>
            <w:vMerge/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943" w:type="dxa"/>
          </w:tcPr>
          <w:p w:rsidR="00824A02" w:rsidRDefault="00824A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24A02" w:rsidRDefault="00824A02" w:rsidP="00824A02">
      <w:pPr>
        <w:pStyle w:val="ConsPlusNormal"/>
        <w:rPr>
          <w:rFonts w:ascii="Times New Roman" w:hAnsi="Times New Roman"/>
          <w:sz w:val="24"/>
          <w:szCs w:val="24"/>
        </w:rPr>
      </w:pPr>
    </w:p>
    <w:p w:rsidR="00824A02" w:rsidRDefault="00824A02" w:rsidP="00824A02">
      <w:pPr>
        <w:pStyle w:val="ConsPlusNormal"/>
        <w:rPr>
          <w:rFonts w:ascii="Times New Roman" w:hAnsi="Times New Roman"/>
          <w:sz w:val="24"/>
          <w:szCs w:val="24"/>
        </w:rPr>
      </w:pPr>
    </w:p>
    <w:p w:rsidR="00824A02" w:rsidRDefault="00824A02" w:rsidP="00824A02">
      <w:pPr>
        <w:pStyle w:val="ConsPlusNormal"/>
        <w:rPr>
          <w:rFonts w:ascii="Times New Roman" w:hAnsi="Times New Roman"/>
          <w:sz w:val="24"/>
          <w:szCs w:val="24"/>
        </w:rPr>
      </w:pPr>
    </w:p>
    <w:p w:rsidR="00824A02" w:rsidRDefault="00824A02" w:rsidP="00824A02">
      <w:pPr>
        <w:pStyle w:val="ConsPlusNormal"/>
        <w:rPr>
          <w:rFonts w:ascii="Times New Roman" w:hAnsi="Times New Roman"/>
          <w:sz w:val="24"/>
          <w:szCs w:val="24"/>
        </w:rPr>
      </w:pPr>
    </w:p>
    <w:p w:rsidR="00824A02" w:rsidRDefault="00824A02" w:rsidP="00824A02">
      <w:pPr>
        <w:pStyle w:val="ConsPlusNormal"/>
        <w:rPr>
          <w:rFonts w:ascii="Times New Roman" w:hAnsi="Times New Roman"/>
          <w:sz w:val="24"/>
          <w:szCs w:val="24"/>
        </w:rPr>
      </w:pPr>
    </w:p>
    <w:p w:rsidR="00824A02" w:rsidRDefault="00824A02" w:rsidP="00824A02">
      <w:pPr>
        <w:pStyle w:val="ConsPlusNormal"/>
        <w:rPr>
          <w:rFonts w:ascii="Times New Roman" w:hAnsi="Times New Roman"/>
          <w:sz w:val="24"/>
          <w:szCs w:val="24"/>
        </w:rPr>
      </w:pPr>
    </w:p>
    <w:p w:rsidR="00824A02" w:rsidRDefault="00824A02" w:rsidP="00824A02">
      <w:pPr>
        <w:pStyle w:val="ConsPlusNormal"/>
        <w:rPr>
          <w:rFonts w:ascii="Times New Roman" w:hAnsi="Times New Roman"/>
          <w:sz w:val="24"/>
          <w:szCs w:val="24"/>
        </w:rPr>
      </w:pPr>
    </w:p>
    <w:p w:rsidR="00824A02" w:rsidRDefault="00824A02" w:rsidP="00824A02">
      <w:pPr>
        <w:pStyle w:val="ConsPlusNormal"/>
        <w:rPr>
          <w:rFonts w:ascii="Times New Roman" w:hAnsi="Times New Roman"/>
          <w:sz w:val="24"/>
          <w:szCs w:val="24"/>
        </w:rPr>
      </w:pPr>
    </w:p>
    <w:p w:rsidR="00824A02" w:rsidRDefault="00824A02" w:rsidP="00824A02">
      <w:pPr>
        <w:pStyle w:val="ConsPlusNormal"/>
        <w:rPr>
          <w:rFonts w:ascii="Times New Roman" w:hAnsi="Times New Roman"/>
          <w:sz w:val="24"/>
          <w:szCs w:val="24"/>
        </w:rPr>
      </w:pPr>
    </w:p>
    <w:p w:rsidR="00824A02" w:rsidRDefault="00824A02" w:rsidP="00824A02">
      <w:pPr>
        <w:pStyle w:val="ConsPlusNormal"/>
        <w:rPr>
          <w:rFonts w:ascii="Times New Roman" w:hAnsi="Times New Roman"/>
          <w:sz w:val="24"/>
          <w:szCs w:val="24"/>
        </w:rPr>
      </w:pPr>
    </w:p>
    <w:p w:rsidR="00824A02" w:rsidRDefault="00824A02" w:rsidP="00824A0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ОБРАЗОВАНИЕ «</w:t>
      </w:r>
      <w:r>
        <w:rPr>
          <w:rFonts w:ascii="Times New Roman" w:hAnsi="Times New Roman"/>
          <w:caps/>
          <w:sz w:val="24"/>
          <w:szCs w:val="24"/>
        </w:rPr>
        <w:t xml:space="preserve">УСТЬ-ТЫМСКОЕ СЕЛЬСКОЕ ПОСЕЛЕНИЕ» </w:t>
      </w:r>
    </w:p>
    <w:p w:rsidR="00824A02" w:rsidRDefault="00824A02" w:rsidP="00824A0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24A02" w:rsidRDefault="00824A02" w:rsidP="00824A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ОБЛАСТЬ</w:t>
      </w:r>
    </w:p>
    <w:p w:rsidR="00824A02" w:rsidRDefault="00824A02" w:rsidP="00824A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КАРГАСОКСКИЙ РАЙОН</w:t>
      </w:r>
    </w:p>
    <w:p w:rsidR="00824A02" w:rsidRDefault="00824A02" w:rsidP="00824A0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24A02" w:rsidRDefault="00824A02" w:rsidP="00824A02">
      <w:pPr>
        <w:pStyle w:val="1"/>
      </w:pPr>
      <w:r>
        <w:t>АДМИНИСТРАЦИЯ УСТЬ-ТЫМСКОГО СЕЛЬСКОГО ПОСЕЛЕНИЯ</w:t>
      </w:r>
    </w:p>
    <w:p w:rsidR="00824A02" w:rsidRDefault="00824A02" w:rsidP="00824A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Ind w:w="-176" w:type="dxa"/>
        <w:tblLayout w:type="fixed"/>
        <w:tblLook w:val="04A0"/>
      </w:tblPr>
      <w:tblGrid>
        <w:gridCol w:w="283"/>
        <w:gridCol w:w="1907"/>
        <w:gridCol w:w="5576"/>
        <w:gridCol w:w="1833"/>
        <w:gridCol w:w="601"/>
      </w:tblGrid>
      <w:tr w:rsidR="00824A02" w:rsidTr="005303CB">
        <w:trPr>
          <w:gridAfter w:val="1"/>
          <w:wAfter w:w="601" w:type="dxa"/>
          <w:trHeight w:val="309"/>
        </w:trPr>
        <w:tc>
          <w:tcPr>
            <w:tcW w:w="9606" w:type="dxa"/>
            <w:gridSpan w:val="4"/>
            <w:hideMark/>
          </w:tcPr>
          <w:p w:rsidR="00824A02" w:rsidRDefault="00824A02">
            <w:pPr>
              <w:pStyle w:val="5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</w:tc>
      </w:tr>
      <w:tr w:rsidR="00824A02" w:rsidTr="00824A02">
        <w:trPr>
          <w:gridBefore w:val="1"/>
          <w:wBefore w:w="284" w:type="dxa"/>
        </w:trPr>
        <w:tc>
          <w:tcPr>
            <w:tcW w:w="1908" w:type="dxa"/>
          </w:tcPr>
          <w:p w:rsidR="00824A02" w:rsidRDefault="00824A0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 .2016</w:t>
            </w:r>
          </w:p>
          <w:p w:rsidR="00824A02" w:rsidRDefault="00824A0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824A02" w:rsidRPr="005303CB" w:rsidRDefault="005303CB" w:rsidP="005303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3CB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2435" w:type="dxa"/>
            <w:gridSpan w:val="2"/>
            <w:hideMark/>
          </w:tcPr>
          <w:p w:rsidR="00824A02" w:rsidRDefault="00824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</w:tr>
      <w:tr w:rsidR="00824A02" w:rsidTr="00824A02">
        <w:trPr>
          <w:gridBefore w:val="1"/>
          <w:wBefore w:w="284" w:type="dxa"/>
        </w:trPr>
        <w:tc>
          <w:tcPr>
            <w:tcW w:w="7488" w:type="dxa"/>
            <w:gridSpan w:val="2"/>
            <w:hideMark/>
          </w:tcPr>
          <w:p w:rsidR="00824A02" w:rsidRDefault="00824A0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Усть-Тым</w:t>
            </w:r>
          </w:p>
        </w:tc>
        <w:tc>
          <w:tcPr>
            <w:tcW w:w="2435" w:type="dxa"/>
            <w:gridSpan w:val="2"/>
          </w:tcPr>
          <w:p w:rsidR="00824A02" w:rsidRDefault="0082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4A02" w:rsidRDefault="00824A02" w:rsidP="00824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97" w:type="dxa"/>
        <w:tblLook w:val="04A0"/>
      </w:tblPr>
      <w:tblGrid>
        <w:gridCol w:w="5211"/>
        <w:gridCol w:w="4786"/>
      </w:tblGrid>
      <w:tr w:rsidR="00824A02" w:rsidTr="00824A02">
        <w:tc>
          <w:tcPr>
            <w:tcW w:w="5211" w:type="dxa"/>
          </w:tcPr>
          <w:p w:rsidR="00824A02" w:rsidRDefault="00824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утверждении для нужд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Усть-Тымское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поселение» и подведомственных им казенных учреждений нормативов цены и количества товаров, работ, услуг </w:t>
            </w:r>
          </w:p>
          <w:p w:rsidR="00824A02" w:rsidRDefault="00824A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824A02" w:rsidRDefault="00824A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пунктом 2 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Усть-Тымского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от 15.04.2016 № 14 «О порядке определения нормативных затрат на обеспечение функций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Усть-Тымское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поселение», в том числе подведомственных им казенных учреждений», на основании пунктов 4, 5 Требований к определению нормативных затрат на обеспечение функций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Усть-Тымское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поселение», в том числе</w:t>
      </w:r>
      <w:proofErr w:type="gramEnd"/>
      <w:r>
        <w:rPr>
          <w:rFonts w:ascii="Times New Roman" w:hAnsi="Times New Roman"/>
          <w:sz w:val="26"/>
          <w:szCs w:val="26"/>
        </w:rPr>
        <w:t xml:space="preserve"> подведомственных им казенных учреждений, утвержденных постановлением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Усть-Тымского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от 15.04.2016 № 14 «О порядке определения нормативных затрат на обеспечение функций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Усть-Тымское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поселение»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Перечень периодических печатных изданий и специальной литературы, нормативы количества периодических печатных изданий и специальной литературы, приобретаемых для нужд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Усть-Тымское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поселение» и подведомственных им казенных учреждений согласно приложению №1 к настоящему постановлению.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Утвердить Нормативы цены и периодичности (количества) приобретения образовательных и иных аналогичных услуг, приобретаемых для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Усть-Тымское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поселение» и подведомственных им казенных учреждений согласно приложению №2 к настоящему постановлению.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bookmarkStart w:id="3" w:name="Par20"/>
      <w:bookmarkEnd w:id="3"/>
      <w:r>
        <w:rPr>
          <w:rFonts w:ascii="Times New Roman" w:hAnsi="Times New Roman"/>
          <w:sz w:val="26"/>
          <w:szCs w:val="26"/>
        </w:rPr>
        <w:t>3. Утвердить Нормативные затраты на обеспечение функций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Усть-Тымское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поселение» и подведомственных им казенных учреждений согласно приложению №3 к настоящему постановлению.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со дня официального опубликования.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Нормативы цены и количества товаров, работ, услуг, утвержденные настоящим постановлением, в течение 3 дней со дня их утверждения подлежат размещению в </w:t>
      </w:r>
      <w:r>
        <w:rPr>
          <w:rFonts w:ascii="Times New Roman" w:hAnsi="Times New Roman"/>
          <w:sz w:val="26"/>
          <w:szCs w:val="26"/>
        </w:rPr>
        <w:lastRenderedPageBreak/>
        <w:t>Единой информационной системе в сфере закупок (</w:t>
      </w:r>
      <w:proofErr w:type="spellStart"/>
      <w:r>
        <w:rPr>
          <w:rFonts w:ascii="Times New Roman" w:hAnsi="Times New Roman"/>
          <w:sz w:val="26"/>
          <w:szCs w:val="26"/>
        </w:rPr>
        <w:t>www.zakupki.gov.ru</w:t>
      </w:r>
      <w:proofErr w:type="spellEnd"/>
      <w:r>
        <w:rPr>
          <w:rFonts w:ascii="Times New Roman" w:hAnsi="Times New Roman"/>
          <w:sz w:val="26"/>
          <w:szCs w:val="26"/>
        </w:rPr>
        <w:t>).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824A02" w:rsidRDefault="00824A02" w:rsidP="00824A02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824A02" w:rsidRDefault="00824A02" w:rsidP="00824A02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Усть-Тымского</w:t>
      </w:r>
      <w:proofErr w:type="spellEnd"/>
    </w:p>
    <w:p w:rsidR="00824A02" w:rsidRDefault="00824A02" w:rsidP="00824A0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А.А.Сысолин</w:t>
      </w:r>
      <w:proofErr w:type="spellEnd"/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824A02" w:rsidRDefault="00824A02" w:rsidP="00824A02">
      <w:pPr>
        <w:spacing w:after="0" w:line="240" w:lineRule="auto"/>
        <w:rPr>
          <w:rFonts w:ascii="Times New Roman" w:hAnsi="Times New Roman"/>
          <w:sz w:val="24"/>
          <w:szCs w:val="24"/>
        </w:rPr>
        <w:sectPr w:rsidR="00824A02">
          <w:pgSz w:w="11905" w:h="16838"/>
          <w:pgMar w:top="1134" w:right="706" w:bottom="709" w:left="1418" w:header="720" w:footer="720" w:gutter="0"/>
          <w:cols w:space="720"/>
        </w:sectPr>
      </w:pP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.  .201 № 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периодических печатных изданий и специальной литературы, нормативы количества периодических печатных изданий и специальной литературы, приобретаемых для нужд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и подведомственных им казенных учреждений 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83" w:type="dxa"/>
        <w:tblInd w:w="93" w:type="dxa"/>
        <w:tblLook w:val="04A0"/>
      </w:tblPr>
      <w:tblGrid>
        <w:gridCol w:w="940"/>
        <w:gridCol w:w="5312"/>
        <w:gridCol w:w="5960"/>
        <w:gridCol w:w="2971"/>
      </w:tblGrid>
      <w:tr w:rsidR="00824A02" w:rsidTr="00824A02">
        <w:trPr>
          <w:trHeight w:val="64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4" w:name="Par35"/>
            <w:bookmarkEnd w:id="4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периодических печатных изданий и специальной литературы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комплектов в год</w:t>
            </w:r>
          </w:p>
        </w:tc>
      </w:tr>
      <w:tr w:rsidR="00824A02" w:rsidTr="00824A02">
        <w:trPr>
          <w:trHeight w:val="64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правда" 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4A02" w:rsidTr="00824A02">
        <w:trPr>
          <w:trHeight w:val="4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"Красное знамя"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4A02" w:rsidTr="00824A02">
        <w:trPr>
          <w:trHeight w:val="4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должность, должность муниципальной службы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Казенные учреждения: бухгалтерский учет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налогооблажение</w:t>
            </w:r>
            <w:proofErr w:type="spellEnd"/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4A02" w:rsidTr="00824A02">
        <w:trPr>
          <w:trHeight w:val="4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должности, не относящиеся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4A02" w:rsidRDefault="00824A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муниципальным должностям и должностям муниципальной службы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«Радуга идей», «Непоседа», «Моя семья»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.  .201_ № __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824A02" w:rsidRDefault="00824A02" w:rsidP="00824A0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цены и периодичности (количества) приобретения образовательных и иных аналогичных услуг, приобретаемых для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и подведомственных им казенных учреждений 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0"/>
        <w:gridCol w:w="1468"/>
        <w:gridCol w:w="1527"/>
        <w:gridCol w:w="2039"/>
        <w:gridCol w:w="1691"/>
        <w:gridCol w:w="1825"/>
        <w:gridCol w:w="1652"/>
        <w:gridCol w:w="1465"/>
        <w:gridCol w:w="1658"/>
      </w:tblGrid>
      <w:tr w:rsidR="00824A02" w:rsidTr="00824A02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1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стоимость, тыс. руб.</w:t>
            </w:r>
          </w:p>
        </w:tc>
      </w:tr>
      <w:tr w:rsidR="00824A02" w:rsidTr="00824A0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бакалавриата</w:t>
            </w:r>
            <w:proofErr w:type="spellEnd"/>
            <w:r>
              <w:rPr>
                <w:rFonts w:ascii="Times New Roman" w:hAnsi="Times New Roman"/>
              </w:rPr>
              <w:t xml:space="preserve"> (за 1 год обучения)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магистратуры (за 1 год обучения)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(повышение квалификации)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 1 курсы)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семинарах, «круглых столах» и т.п. мероприятиях*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 1 день)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Стажировка (за 1 день)</w:t>
            </w:r>
          </w:p>
        </w:tc>
      </w:tr>
      <w:tr w:rsidR="00824A02" w:rsidTr="00824A0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проводит (участвует в мероприятии) лицо, имеющее ученую степень доктора наук**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проводит (участвует в мероприятии) лицо, имеющее ученую степень кандидата наук**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проводит (участвует в мероприятии) работник надзорного (контрольного) органа**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не указанное в предыдущих графах</w:t>
            </w: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4A02" w:rsidTr="00824A0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должность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24A02" w:rsidTr="00824A0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 муниципальной службы старшей группы должностей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24A02" w:rsidTr="00824A0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 муниципальной службы младшей группы должностей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24A02" w:rsidTr="00824A0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Должности, не относящиеся к </w:t>
            </w:r>
            <w:r>
              <w:rPr>
                <w:rFonts w:ascii="Times New Roman" w:hAnsi="Times New Roman"/>
              </w:rPr>
              <w:lastRenderedPageBreak/>
              <w:t>муниципальным должностям и должностям муниципальной службы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824A02" w:rsidRDefault="00824A02" w:rsidP="00824A02">
      <w:pPr>
        <w:spacing w:line="240" w:lineRule="auto"/>
        <w:rPr>
          <w:rFonts w:ascii="Times New Roman" w:hAnsi="Times New Roman"/>
        </w:rPr>
      </w:pPr>
    </w:p>
    <w:p w:rsidR="00824A02" w:rsidRDefault="00824A02" w:rsidP="00824A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при участии в семинаре, «круглом столе» и т.п. мероприятии одновременно лиц, в </w:t>
      </w:r>
      <w:proofErr w:type="gramStart"/>
      <w:r>
        <w:rPr>
          <w:rFonts w:ascii="Times New Roman" w:hAnsi="Times New Roman"/>
        </w:rPr>
        <w:t>зависимости</w:t>
      </w:r>
      <w:proofErr w:type="gramEnd"/>
      <w:r>
        <w:rPr>
          <w:rFonts w:ascii="Times New Roman" w:hAnsi="Times New Roman"/>
        </w:rPr>
        <w:t xml:space="preserve"> от участия которых установлена разная предельная стоимость, допускается применять наибольшую из допускаемых сумм.</w:t>
      </w:r>
    </w:p>
    <w:p w:rsidR="00824A02" w:rsidRDefault="00824A02" w:rsidP="00824A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** участие соответствующего специалиста должно быть подтверждено документально.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Примечание: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Оплата обучения одного и того же работника по программам </w:t>
      </w:r>
      <w:proofErr w:type="spellStart"/>
      <w:r>
        <w:rPr>
          <w:rFonts w:ascii="Times New Roman" w:hAnsi="Times New Roman"/>
        </w:rPr>
        <w:t>бакалавриата</w:t>
      </w:r>
      <w:proofErr w:type="spellEnd"/>
      <w:r>
        <w:rPr>
          <w:rFonts w:ascii="Times New Roman" w:hAnsi="Times New Roman"/>
        </w:rPr>
        <w:t>, магистратуры, профессиональной переподготовки производится не более одного раза за все периоды трудовой деятельности соответствующего работника в данной организации.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Оплата обучения одного и того же работника на курсах повышения квалификации производится не более одного раза в течение двух последовательных календарных лет.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Оплата участия одного и того же работника в семинарах, «круглых столах» и т.п. мероприятиях производится не более двух раз в течение одного календарного года.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Оплата стажировки одного и того же работника производится не более одного раза в течение трех последовательных календарных лет.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__.__.201_ № __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Нормативные затраты на обеспечение функций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и подведомственных им казенных учреждений</w:t>
      </w:r>
    </w:p>
    <w:p w:rsidR="00824A02" w:rsidRDefault="00824A02" w:rsidP="00824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83" w:type="dxa"/>
        <w:tblInd w:w="93" w:type="dxa"/>
        <w:tblLook w:val="04A0"/>
      </w:tblPr>
      <w:tblGrid>
        <w:gridCol w:w="996"/>
        <w:gridCol w:w="3729"/>
        <w:gridCol w:w="4788"/>
        <w:gridCol w:w="2095"/>
        <w:gridCol w:w="3575"/>
      </w:tblGrid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 / ОМСУ *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Количество**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Предельная стоимость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I. Затраты на информационно-коммуникационные технологии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услуги связи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Абонентские номера пользовательского (оконечного) оборудования, подключенные к сети подвижной связи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Абонентские номера пользовательского (оконечного) оборудования, подключенного к сети местной телефонной связи,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используемых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передачи голосовой информации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номер на 1,5 рабочих места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Затраты на местные, междугородние и международные телефонные соединения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Местные телефонные соединения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 минут в месяц на 1 абонентский номер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тарифу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Междугородние телефонные соединения по Томской области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 минут в месяц на 1 абонентский номер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тарифу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Междугородние телефонные соединения за пределы Томской области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минут в месяц на 1 абонентский номер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тарифу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Международные телефонные соединения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Затраты на услуги подвижной связи***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Абонентский номер пользовательского (оконечного) оборудования, подключенного к сети подвижной связи (абонентская станция)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руб. в месяц за 1 абонентский номер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относящуюся к старшей или младшей группе должностей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Абонентский номер пользовательского (оконечного) оборудования, подключенного к сети подвижной связи (абонентская станция)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руб. в месяц за 1 абонентский номер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Абонентский номер пользовательского (оконечного) оборудования, подключенного к сети подвижной связи (абонентская станция)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руб. в месяц за 1 абонентский номер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Сеть "Интернет" и услуги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 канала передачи данных сети "Интернет" с пропускной способностью до 100 Мбит/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 рублей в месяц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Электросвязь, относящаяся к связи специального назначения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специального назначения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 Услуги по предоставлению цифровых потоков для коммутируемых телефонных соединений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абонентская плата за цифровой поток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в месяц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 Иные услуги связи в сфере информационно-коммуникационных технологий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услуги связи в сфере информационно-коммуникационных технологий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определяется по фактическим данным отчетного финансового года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содержание имущества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Техническое обслуживание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ремонт вычислительной техники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20 000 рублей в год на 1 рабочую станцию  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 Техническое обслуживание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ремонт оборудования по обеспечению безопасности информации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ОМСУ со статусом юридического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техническое обслуживание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12 000 рублей в год на 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единицу оборудования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10. Техническое обслуживание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ремонт системы телефонной связи (автоматизированных телефонных станций)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системы телефонной связи (автоматизированных телефонных станций) (АТС)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 рублей в месяц на 1 АТС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11. Техническое обслуживание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ремонт локальных вычислительных сетей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локальных вычислительных сетей (ЛВС)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 рублей на 1 ЛВС  в год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12. Техническое обслуживание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ремонт систем бесперебойного питания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систем бесперебойного питания 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на 1 модуль бесперебойного питания в год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13. Техническое обслуживание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ремонт принтеров, многофункциональных устройств и копировальных аппаратов (оргтехники)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принтеров, многофункциональных устройств и копировальных аппаратов (оргтехники)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1 принтер, многофункциональное устройство и копировальный аппарат (оргтехнику) в год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прочих работ и услуг, не относящиеся к затратам на услуги связи, аренду и содержание имущества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14. Оплата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Услуги по сопровождению справочно-правовой системы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 рублей в год на 1 справочно-правовую систему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Сопровождение программного обеспечения (кроме АЦК финансы)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350 000 рублей в год на одно программное обеспечение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простых (неисключительных) лицензий на использование программного обеспечения (за исключением справочно-правовых систем)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 рублей за одну лицензию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15. Затраты на оплату услуг, связанных с обеспечением безопасности информации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аттестации  объекта (помещения)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 рублей за 1 объект (помещение)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проверки оборудования (устройства)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1 единицу оборудования (устройства)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простой (неисключительной) лицензии на использование программного обеспечения по защите информации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 рублей за 1 лицензию в год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16. Работы по монтажу (установке), дооборудованию и наладке оборудования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Работы по монтажу (установке), дооборудованию и наладке оборудования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на 1 единицу оборудования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основных средств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 Затраты на приобретение основных средств (средства связи, офисная техника)</w:t>
            </w:r>
          </w:p>
        </w:tc>
      </w:tr>
      <w:tr w:rsidR="00824A02" w:rsidTr="00824A02">
        <w:trPr>
          <w:trHeight w:val="112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Рабочие станции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шт. на 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35 000 рублей за 1 рабочую станцию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шт.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35 000 рублей за 1 ноутбук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18. Принтеры, многофункциональные устройства (МФУ) и копировальные аппараты (оргтехника)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должность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Принтер лазерный черно-белая печать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 рублей за 1 принтер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относящаяся к старшей, младшей группе должностей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Принтер лазерный черно-белая печать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2 работников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 рублей за 1 принтер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18.3.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должности, не относящиеся к муниципальным должностям и должностям муниципальной службы (административно-управленческий аппарат)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Принтер лазерный черно-белая печать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2 работников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 рублей за 1 принтер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35000 рублей  за 1 МФУ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18.5.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относящаяся к старшей или младшей группе должностей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2 работников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35000 рублей  за 1 МФУ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18.6.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должности, не относящиеся к муниципальным должностям и должностям муниципальной службы (административно-управленческий аппарат)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3 работников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35000 рублей  за 1 МФУ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18.7.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10 работников, но не более 2 шт. на организацию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50000 рублей за 1 копировальный аппарат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18.8.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Цифровой фотоаппарат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 рублей за 1 цифровой фотоаппарат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18.9.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Принтер струйный цветная печать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16 000 рублей за 1 принтер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Плоттер цветной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организацию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350 000 рублей за 1 плоттер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Принтер струйный </w:t>
            </w:r>
            <w:proofErr w:type="gramStart"/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/б печать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организацию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 рублей за 1 принтер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19. Приобретение средств подвижной связи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 рублей за 1 средство подвижной связи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20. Приобретение оборудования по обеспечению безопасности информации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по обеспечению безопасности информации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единицу оборудования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материальных запасов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21. Приобретение мониторов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системный блок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 рублей за 1 монитор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муниципальной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службы, относящаяся к старшей или младшей группе должностей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монитор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шт. на 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системный блок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20 000 рублей за 1 монитор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системный блок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за 1 монитор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22. Приобретение системных блоков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 рублей за 1 системный блок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относящаяся к старшей или младшей группе должностей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 рублей за 1 системный блок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 рублей за 1 системный блок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23. Другие запасные части для вычислительной техники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определяется по средним фактическим данным за 3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предыдущих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финансовых года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5 000 рублей за 1 единицу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5 000 рублей за 1 единицу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оперативное запоминающее устройство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5 000 рублей за 1 единицу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процессор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15 000 рублей за 1 единицу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23.5.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серверный процессор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30 000 рублей за 1 единицу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23.6.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непрерывной подачи чернил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рублей за 1 единицу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24. Приобретение магнитных и оптических носителей информации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ОМСУ со статусом юридического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USB-накопитель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шт. на 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 организации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Карты памяти для фотоаппаратов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фотоаппарат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DVD-диск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шт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квартал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Внешний жесткий диск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25. Приобретение деталей для содержания принтеров, многофункциональных устройств и копировальных аппаратов (оргтехники) 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25.1. Расходные материалы (картриджи) для различных типов принтеров, многофункциональных устройств, копировальных аппаратов (оргтехники)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25.1.1.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Тонер для лазерной монохромной печати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кг на 1 печатающее устройство в год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в год на 1 печатающее устройство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25.1.2.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Краска для черно-белой печати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литра каждого цвета на 1 печатающее устройство в год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400 рублей  за 1 литр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25.1.3.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 в год на одно печатающее устройство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 за единицу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 2612A/ FX-10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SCX-4300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2660,00</w:t>
            </w:r>
          </w:p>
        </w:tc>
      </w:tr>
      <w:tr w:rsidR="00824A02" w:rsidTr="00824A02">
        <w:trPr>
          <w:trHeight w:val="1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 w:eastAsia="ru-RU"/>
              </w:rPr>
              <w:t>CE 285 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1000,00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25.2.  Запасные частей для принтеров, многофункциональных устройств и копировальных аппаратов (оргтехники)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25.2.1.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непрерывной подачи чернил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определяется по средним фактическим данным за 3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предыдущих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финансовых года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3000,00 за 1 единицу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26. Приобретение материальных запасов по обеспечению безопасности информации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носитель электронной подписи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II. Прочие затраты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Затраты на услуги связи, не отнесенные к затратам на услуги связи в рамках затрат на информационно-коммуникационные технологии    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27. Затраты на оплату услуг почтовой связи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29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="00824A02">
                <w:rPr>
                  <w:rStyle w:val="a8"/>
                  <w:rFonts w:ascii="Times New Roman" w:eastAsia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простое письмо весом до 20 г</w:t>
              </w:r>
            </w:hyperlink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 кол-ву конвертов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22,42 рублей за 1 почтовое отправление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заказное письмо весом до 20 г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 кол-ву конвертов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43,66 рублей за 1 почтовое отправление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письма с объявленной ценностью весом до 20 г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 кол-ву конвертов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106,20 рублей за 1 почтовое отправление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29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="00824A02">
                <w:rPr>
                  <w:rStyle w:val="a8"/>
                  <w:rFonts w:ascii="Times New Roman" w:eastAsia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простое письмо весом более 20 г</w:t>
              </w:r>
            </w:hyperlink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2,95 рубля за каждые последующие полные или неполные 20 г веса простого, заказного письма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27.5.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заказное письмо весом более 20 г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2,95 рубля за каждые последующие полные или неполные 20 г веса письма с объявленной ценностью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27.6.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письма с объявленной ценностью весом более 20 г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 рублей за объявленную ценность письма за каждый полный или неполный 1 рубль оценочной стоимости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27.7.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телеграмма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штук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 рублей за 1 почтовое отправление 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28. Затраты на оплату услуг специальной связи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услуги перевозки (транспортировки) грузов на расстояние до 300 км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количество листов (пакетов) исходящей информации в год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10 рублей  за 1 лист (пакет) исходящей информации, отправляемой по каналам специальной связи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ОМСУ со статусом юридического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 xml:space="preserve">услуги перевозки (транспортировки) грузов </w:t>
            </w: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>на расстояние более 300 км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>листов (пакетов) исходящей информации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 xml:space="preserve">15 рублей за 1 лист (пакет) </w:t>
            </w: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 xml:space="preserve">исходящей информации, отправляемой по каналам специальной связи 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Затраты на транспортные услуги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29. Затраты по договору об оказании услуг перевозки (транспортировки) грузов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услуги перевозки (транспортировки) грузов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30. Затраты на оплату услуг аренды транспортных средств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 транспортных средств категории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определяется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учетом  п. 40 Правил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в месяц на одно транспортное средство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 транспортных средств категории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течение месяца 3 договора аренды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 рублей в месяц на одно транспортное средство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 транспортных средств категории D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единиц в месяц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40 000 рублей в месяц на одно транспортное средство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31. Затраты на оплату разовых услуг пассажирских перевозок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 транспортных средств категории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1085 рублей за  1 час аренды транспортного средства по разовой услуге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 транспортных средств категории D вместимостью до 16 посадочных 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 вкл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ючительно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1285 рублей за  1 час аренды транспортного средства по разовой услуге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 транспортных средств категории D вместимостью от 17 до 35 посадочных 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 вкл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ючительно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1480 рублей за  1 час аренды транспортного средства по разовой услуге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 транспортных средств категории D вместимостью свыше 35 посадочных мест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2565 рублей за  1 час аренды транспортного средства по разовой услуге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32. Затраты на оплату проезда работника к месту нахождения учебного заведения и обратно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32.1.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проезд работника к месту нахождения учебного заведения и обратно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Томск)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</w:tr>
      <w:tr w:rsidR="00824A02" w:rsidTr="00824A02">
        <w:trPr>
          <w:trHeight w:val="127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33.1.</w:t>
            </w:r>
          </w:p>
        </w:tc>
        <w:tc>
          <w:tcPr>
            <w:tcW w:w="3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проезд к месту командирования и обратно 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определяется в соответствии с п. 45 Правил </w:t>
            </w:r>
          </w:p>
        </w:tc>
        <w:tc>
          <w:tcPr>
            <w:tcW w:w="3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определяется в соответствии с нормативным правовым актом о размерах возмещения расходов, связанных со служебными командировками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33.2.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помещения за 1 сутки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34. Затраты на коммунальные услуги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газоснабжение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установленный лимит потребления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тарифа</w:t>
            </w:r>
            <w:proofErr w:type="gramEnd"/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электроснабжение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установленный лимит потребления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тарифа</w:t>
            </w:r>
            <w:proofErr w:type="gramEnd"/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холодное водоснабжение 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установленный лимит потребления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тарифа</w:t>
            </w:r>
            <w:proofErr w:type="gramEnd"/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Вывоз сточных вод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установленный лимит потребления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тарифа</w:t>
            </w:r>
            <w:proofErr w:type="gramEnd"/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35. Затраты на аренду помещений и оборудования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35.1.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 помещений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определяется в соответствии с п. 53 Правил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 рублей за 1 кв. м. арендуемой площади в месяц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36.1. Затраты на содержание и техническое обслуживание помещений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36.1.1.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систем охранно-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тревожной сигнализации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16000 рублей за одно устройство в год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36.1.2.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текущего ремонта помещения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6000 рублей за текущий ремонт 1 кв. м. площади здания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36.1.3.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вывоз твердых бытовых отходов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установленный лимит потребления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  рублей за вывоз 1 куб. м. твердых бытовых отходов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36.1.4.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индивидуального теплового пункта, в том числе на подготовку отопительной системы к зимнему сезону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 рублей в расчете на 1 кв. метр площади административного помещения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36.1.5.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электрооборудования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электроподстанций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трансформаторных подстанций,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электрощитовых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рублей за 1 единицу электрооборудования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электроподстанций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трансформаторных подстанций,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электрощитовых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в год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36.2. Затраты на содержание и техническое обслуживание имущества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37.2.1.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фактическим затратам в отчетном финансовом году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38.2.2.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бытового оборудования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фактическим затратам в отчетном финансовом году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37. Затраты на техническое обслуживание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ремонт иного оборудования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39.4.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систем пожарной сигнализации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5 000 рублей за 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извещатель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38. Затраты на оплату услуг внештатных сотрудников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40.1.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определяется в соответствии с п. 79 Правил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19530,00 рублей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полный месяц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 учетом начислений на заработную плату)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прочих работ и услуг в рамках затрат на информационно-коммуникационные технологии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39. Затраты на оплату типографских работ и услуг, включая приобретение периодических печатных изданий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спецжурналов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определяется по Перечню, утвержденному Администрацией ___ сельского поселения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39.2.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периодических печатных изданий, справочной литературы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определяется по Перечню, утвержденному Администрацией ___ сельского поселения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фактическим затратам в отчетном финансовом году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39.3.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подача объявлений в печатные издания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фактическим затратам в отчетном финансовом году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40. Затраты на оплату услуг внештатных сотрудников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услуги внештатных сотрудников (оказание физическим лицом работ и услуг, не относящихся к коммунальным услугам и услугам, связанным с содержанием имущества, по договорам гражданско-правового характера)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19530,00 рублей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полный месяц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 учетом начислений на заработную плату)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41. Затраты на проведение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предрейсового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послерейсового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осмотра водителей транспортных средств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предрейсового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послерейсового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осмотра водителей транспортных средств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60 рублей за 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предрейсовый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послерейсовый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осмотр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42. Затраты на аттестацию специальных помещений 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43. Затраты на проведение медицинских осмотров работников 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44. Затраты на оплату работ по монтажу (установке), дооборудованию и наладке оборудования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44.1. 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по монтажу (установке), дооборудованию и наладке оборудования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монтаж (установку), дооборудование и наладку 1 единицы оборудования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45. Затраты на оплату услуг вневедомственной охраны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услуги вневедомственной охраны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фактическим затратам в отчетном финансовом году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46. Затраты на приобретение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46.1.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полис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 количеству транспортных средств, находящихся в оперативном управлении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указанием Центрального банка Российской Федерации от 19 сентября 2014 г. №3384-У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47. Затраты на оплату труда независимых экспертов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оплата труда независимых экспертов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рублей в час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амках затрат на информационно-коммуникационные технологии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48. Затраты на приобретение транспортных средств (легковой автотранспорт)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Легковой автомобиль (с мощностью двигателя не более 200 лошадиных сил включительно)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1 единицы на 1 муниципальную должность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рублей за 1 единицу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49. Затраты на приобретение мебели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49.1.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шкаф для одежды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для бумаг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низкий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 для переговоров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брифинг-приставка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подставка под системный блок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кресло мягкое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49.2.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для бумаг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низкий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подставка под системный блок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системный блок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сейф (высота до 120 см)**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металлический шкаф **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(высота до 185 см)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металлический шкаф **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(высота до 200 см, ширина до 100 см)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металлическая картотека**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(высота до 110 см)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журнальный столик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шт.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50. Затраты на приобретение систем кондиционирования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кондиционер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 рублей за 1 кондиционер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Затраты на приобретение материальных запасов, работ, услуг, не отнесенные к затратам на приобретение материальных запасов в рамках затрат на информационно-коммуникационные технологии  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51. Затраты на приобретение бланочной продукции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51. 1. 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бланк благодарственного письма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1000 шт.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 рублей за 1 бланк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бланк почетной грамоты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1000 шт.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 рублей за 1 бланк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бланк грамоты за спортивные достижения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1000 шт.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 рублей за 1 бланк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бланк сертификата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1000 шт.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 рублей за 1 бланк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52. Затраты на приобретение канцелярских принадлежностей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бумага листовая для офисной техники 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30 упаковок (500 листов)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рублей за упаковку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52.2.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антистеплер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скоб № 10, 24/6, 26/6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год на организацию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бумага 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цветная интенсивная для печати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упаковок (250 листов)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 рублей за упаковку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фотобумага  формат 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упаковок (50 листов)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 рублей за упаковку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52.5.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ролик для факса (термочувствительная бумага в рулоне)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50 шт.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52.6.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блок для записей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5 шт. в год на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52.7.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дырокол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52.8.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ежедневник  формат А5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шт. на 1 работника административно-управленческого аппарата в год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52.9.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закладки самоклеящиеся пластиковые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упаковки  на 1 работника в год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рублей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52.10.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чернографитный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рублей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карандаш механический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стержень для механических карандашей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упаковка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рублей за упаковку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Клей-карандаш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кнопки-гвоздики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5 упаковок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рублей за упаковку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52.15.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кнопки металлические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5 упаковок в год на организацию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рублей за упаковку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52.16.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конверт почтовый из белой офсетной бумаги, с удаляемой лентой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стрип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(размер 162х229 мм)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60 шт. в год на работника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рубля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52.17.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конверт почтовый из белой офсетной бумаги, с удаляемой лентой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стрип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(размер 229х324 мм)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60 шт. в год на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 рубля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52.18.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пакеты полиэтиленовые почтовые с отрывной клейкой лентой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стрип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(размер 280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380 мм)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20 шт. в год на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52.19.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ОМСУ со статусом юридического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ластик виниловый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шт. на 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52.20.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линейка пластиковая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52.21.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лента клейкая канцелярская ширина 19мм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52.22.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лента клейкая канцелярская ширина 48 мм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52.23.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маркер 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52.24.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папка-вкладыш с перфорацией и тиснением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мультифора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размер 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52.25.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нож канцелярский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шт.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52.26.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ножницы канцелярские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шт. на 1 работника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52.27.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скоросшиватель картонный, формат 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52.28.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папка-регистратор, формат 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52.29.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папка-скоросшиватель формат 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материал-пластик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52.30.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папка-уголок 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пластик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шт. на 1 работника в год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рублей за шт.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52.31.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ручка шариковая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52.32.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стержень к  ручке шариковой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рубля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52.33.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ручка шариковая автоматическая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52.34.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стержень к ручке шариковой автоматической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52.35.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ОМСУ со статусом юридического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ручка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гелевая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шт. на 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65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52.36.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стержень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гелевый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52.37.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скобы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степлеру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10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упаковок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рублей за упаковку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52.38.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скобы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степлеру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24/6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упаковок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рублей за упаковку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52.39.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степлер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10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52.40.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степлер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24/6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52.41.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тетрадь 48 листов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52.42.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точилка для карандашей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52.43.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краска штемпельная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шт. на 1 организацию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52.44.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планшет с зажимом Формат: 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шт. на 1 организацию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52.45.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корректирующая жидкость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52.46.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самоклеящийся блок 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шт. на 1 работника в год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рублей за шт.</w:t>
            </w:r>
          </w:p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52.47.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Кубок наградной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150 шт. на организацию 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52.48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медаль (для награждения)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200 шт. на организацию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52.49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Термопленка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на организацию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1500 рублей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52.50.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Штамп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самонаборный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на организацию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1000 рублей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52.51.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Книга учета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шт. на организацию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52.52.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Книга регистрации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шт. на организацию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 рублей за шт.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53. Хозяйственные товары и принадлежности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Мыло жидкое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литра на 1 работника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рублей за литр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Батарейки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шт. на организацию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рублей за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Туалетная бумага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шт. на работника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рублей за шт.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54. Затраты на приобретение горюче-смазочных материалов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Бензин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- 92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норм, установленных  в соответствии с методическими рекомендациями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рубля за литр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ОМСУ со статусом юридического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масло трансмиссионное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норм,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в соответствии с  приложением 1 к методическим рекомендациями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</w:t>
            </w:r>
            <w:proofErr w:type="gramEnd"/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370 рублей за 1 литр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54.3.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 моторное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 рублей за 1 литр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 рублей за 1 литр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54.5.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тормозная жидкость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70 рублей за 1 литр 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55. Затраты на приобретение материальных запасов для нужд гражданской обороны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56. Затраты на приобретение основных средств (бытовой, электронной, цифровой техники) 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Радиотелефон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Печь микроволновая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шт. на организацию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Телефакс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шт. на 1кабинет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56.4.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Вентилятор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шт. на 1 кабинет 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56.5.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Телевизор диагональю до 30 дюймов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56.6.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56.7.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чайник электрический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шт. на 1 кабинет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56.8.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часы настенные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шт. на 1 кабинет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рублей за 1 шт.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57. Затраты на обеспечение питанием участников  официальных физкультурных мероприятий, спортивных мероприятий и учебно-тренировочных мероприятий (далее - спортивное мероприятие) ****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Питание участников спортивных мероприятий 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межпоселенческие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районные, областные официальные физкультурные мероприятия, учебно-тренировочные мероприятия по подготовке к ним, судейские семинары)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дней - в соответствии с Положением о проведении спортивного  мероприятия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рублей/сутки на одного человека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 Затраты на приобретение запасных частей к автомобилям</w:t>
            </w:r>
          </w:p>
        </w:tc>
      </w:tr>
      <w:tr w:rsidR="00824A02" w:rsidTr="00824A02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Запасные части к автомобилям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фактическим затратам в отчетном финансовом году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24A02" w:rsidRDefault="00824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- орган местного самоуправления и подведомственные ему казенные учреждения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vAlign w:val="bottom"/>
            <w:hideMark/>
          </w:tcPr>
          <w:p w:rsidR="00824A02" w:rsidRDefault="00824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**- если не указано иное, количество товара, работы, услуги указано в расчете на каждого работника, занимающего соответствующую должность</w:t>
            </w:r>
          </w:p>
        </w:tc>
      </w:tr>
      <w:tr w:rsidR="00824A02" w:rsidTr="00824A02">
        <w:trPr>
          <w:trHeight w:val="20"/>
        </w:trPr>
        <w:tc>
          <w:tcPr>
            <w:tcW w:w="15183" w:type="dxa"/>
            <w:gridSpan w:val="5"/>
            <w:noWrap/>
            <w:vAlign w:val="bottom"/>
            <w:hideMark/>
          </w:tcPr>
          <w:p w:rsidR="00824A02" w:rsidRDefault="00824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*** - предоставляется по решению руководителя органа местного самоуправления</w:t>
            </w:r>
          </w:p>
        </w:tc>
      </w:tr>
    </w:tbl>
    <w:p w:rsidR="00824A02" w:rsidRDefault="00824A02" w:rsidP="00824A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**** - К участникам официальных физкультурных мероприятий, спортивных мероприятий и учебно-тренировочных мероприятий относятся: спортсмены, тренеры, судьи, представители и руководители команд, медицинские работники, специалисты (механики, ремонтники, хореографы, комментаторы, ведущие, техники, звукооператоры, рабочие по обслуживанию спортивных сооружений, водители, осуществляющие перевозку спортсменов), а также другие специалисты, предусмотренные в положениях о соревнованиях и других регламентирующих документах.</w:t>
      </w:r>
      <w:proofErr w:type="gramEnd"/>
    </w:p>
    <w:p w:rsidR="00824A02" w:rsidRDefault="00824A02" w:rsidP="00824A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4A02" w:rsidRDefault="00824A02" w:rsidP="00824A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3606" w:rsidRDefault="00753606"/>
    <w:sectPr w:rsidR="00753606" w:rsidSect="00824A0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4A02"/>
    <w:rsid w:val="000A3F75"/>
    <w:rsid w:val="00294324"/>
    <w:rsid w:val="004B724E"/>
    <w:rsid w:val="005303CB"/>
    <w:rsid w:val="005A7FC7"/>
    <w:rsid w:val="005F5122"/>
    <w:rsid w:val="00753606"/>
    <w:rsid w:val="0078134D"/>
    <w:rsid w:val="0079386B"/>
    <w:rsid w:val="00824A02"/>
    <w:rsid w:val="008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0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4A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4A0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24A0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0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24A02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824A02"/>
    <w:rPr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A02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24A02"/>
    <w:pPr>
      <w:ind w:left="720"/>
      <w:contextualSpacing/>
    </w:pPr>
  </w:style>
  <w:style w:type="paragraph" w:customStyle="1" w:styleId="ConsPlusNormal">
    <w:name w:val="ConsPlusNormal"/>
    <w:rsid w:val="00824A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24A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4A0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24A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6">
    <w:name w:val="Placeholder Text"/>
    <w:basedOn w:val="a0"/>
    <w:uiPriority w:val="99"/>
    <w:semiHidden/>
    <w:rsid w:val="00824A02"/>
    <w:rPr>
      <w:color w:val="808080"/>
    </w:rPr>
  </w:style>
  <w:style w:type="table" w:styleId="a7">
    <w:name w:val="Table Grid"/>
    <w:basedOn w:val="a1"/>
    <w:uiPriority w:val="59"/>
    <w:rsid w:val="00824A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24A0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24A0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ianpost.ru/rp/servise/ru/home/postuslug/lettercorrespondence/local_06042012/letter" TargetMode="External"/><Relationship Id="rId5" Type="http://schemas.openxmlformats.org/officeDocument/2006/relationships/hyperlink" Target="http://www.russianpost.ru/rp/servise/ru/home/postuslug/lettercorrespondence/local_06042012/let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6527</Words>
  <Characters>37209</Characters>
  <Application>Microsoft Office Word</Application>
  <DocSecurity>0</DocSecurity>
  <Lines>310</Lines>
  <Paragraphs>87</Paragraphs>
  <ScaleCrop>false</ScaleCrop>
  <Company>X-ТEAM Group</Company>
  <LinksUpToDate>false</LinksUpToDate>
  <CharactersWithSpaces>43649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4</cp:revision>
  <dcterms:created xsi:type="dcterms:W3CDTF">2016-09-27T11:47:00Z</dcterms:created>
  <dcterms:modified xsi:type="dcterms:W3CDTF">2016-10-10T09:15:00Z</dcterms:modified>
</cp:coreProperties>
</file>