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Default="003457B6" w:rsidP="0025434F"/>
    <w:p w:rsidR="00D833F0" w:rsidRDefault="00D833F0" w:rsidP="0025434F"/>
    <w:p w:rsidR="00D833F0" w:rsidRPr="0025434F" w:rsidRDefault="00D833F0" w:rsidP="0025434F"/>
    <w:p w:rsidR="003457B6" w:rsidRPr="002B5948" w:rsidRDefault="0025434F" w:rsidP="003457B6">
      <w:pPr>
        <w:jc w:val="center"/>
      </w:pPr>
      <w:r>
        <w:t>МУНИЦИПАЛЬНОЕ ОБРАЗОВАНИЕ УСТЬ-ТЫМСКОЕ</w:t>
      </w:r>
      <w:r w:rsidR="002B5948" w:rsidRPr="002B5948">
        <w:rPr>
          <w:caps/>
        </w:rPr>
        <w:t xml:space="preserve"> сельское поселение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  <w:r w:rsidR="0025434F">
        <w:rPr>
          <w:szCs w:val="28"/>
        </w:rPr>
        <w:t xml:space="preserve"> КАРГАСОКСКИЙ РАЙОН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</w:t>
      </w:r>
      <w:r w:rsidR="002B5948">
        <w:rPr>
          <w:sz w:val="28"/>
          <w:szCs w:val="28"/>
        </w:rPr>
        <w:t>МИ</w:t>
      </w:r>
      <w:r w:rsidR="0025434F">
        <w:rPr>
          <w:sz w:val="28"/>
          <w:szCs w:val="28"/>
        </w:rPr>
        <w:t>НИСТРАЦИЯ УСТЬ-ТЫМСКОЕ СЕЛЬСКОЕ ПОСЕЛЕНИЕ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457B6" w:rsidRPr="000E12CF" w:rsidTr="004A0A68">
        <w:tc>
          <w:tcPr>
            <w:tcW w:w="9571" w:type="dxa"/>
            <w:gridSpan w:val="3"/>
          </w:tcPr>
          <w:p w:rsidR="003457B6" w:rsidRDefault="003457B6" w:rsidP="004A0A68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0C6B01" w:rsidRDefault="0025434F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25.11.</w:t>
            </w:r>
            <w:r w:rsidR="0017150E">
              <w:rPr>
                <w:sz w:val="28"/>
                <w:szCs w:val="28"/>
              </w:rPr>
              <w:t>201</w:t>
            </w:r>
          </w:p>
        </w:tc>
        <w:tc>
          <w:tcPr>
            <w:tcW w:w="5580" w:type="dxa"/>
          </w:tcPr>
          <w:p w:rsidR="003457B6" w:rsidRPr="000C6B01" w:rsidRDefault="003457B6" w:rsidP="004A0A6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3457B6" w:rsidRPr="000C6B01" w:rsidRDefault="00D833F0" w:rsidP="002543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3249B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527A8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37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0C6B01" w:rsidRDefault="0025434F" w:rsidP="004A0A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Усть-Тым</w:t>
            </w:r>
            <w:proofErr w:type="spellEnd"/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456451" w:rsidRDefault="003457B6" w:rsidP="00C6079E">
            <w:pPr>
              <w:pStyle w:val="ConsPlusTitle"/>
              <w:widowControl/>
              <w:jc w:val="both"/>
              <w:rPr>
                <w:bCs w:val="0"/>
              </w:rPr>
            </w:pPr>
            <w:bookmarkStart w:id="0" w:name="OLE_LINK3"/>
            <w:bookmarkStart w:id="1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0"/>
            <w:bookmarkEnd w:id="1"/>
            <w:r w:rsidR="00C6079E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содержание локальных водоочистных комплексов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Default="00AE5E13" w:rsidP="00934342">
            <w:pPr>
              <w:ind w:firstLine="426"/>
              <w:jc w:val="both"/>
              <w:rPr>
                <w:bCs/>
              </w:rPr>
            </w:pPr>
          </w:p>
          <w:p w:rsidR="003457B6" w:rsidRPr="00E63A4B" w:rsidRDefault="003457B6" w:rsidP="00934342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</w:t>
            </w:r>
            <w:r w:rsidR="0025434F">
              <w:rPr>
                <w:bCs/>
              </w:rPr>
              <w:t xml:space="preserve">бразования </w:t>
            </w:r>
            <w:proofErr w:type="spellStart"/>
            <w:r w:rsidR="0025434F">
              <w:rPr>
                <w:bCs/>
              </w:rPr>
              <w:t>Усть-Тымское</w:t>
            </w:r>
            <w:proofErr w:type="spellEnd"/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 xml:space="preserve"> в соответствии со ст. 78 Бюджетного кодекса Российской Федерации, Уставом муниципального</w:t>
            </w:r>
            <w:r w:rsidR="0025434F">
              <w:rPr>
                <w:bCs/>
              </w:rPr>
              <w:t xml:space="preserve"> образования </w:t>
            </w:r>
            <w:proofErr w:type="spellStart"/>
            <w:r w:rsidR="0025434F">
              <w:rPr>
                <w:bCs/>
              </w:rPr>
              <w:t>Усть-Тымское</w:t>
            </w:r>
            <w:proofErr w:type="spellEnd"/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</w:t>
            </w:r>
            <w:r w:rsidR="0025434F">
              <w:rPr>
                <w:bCs/>
              </w:rPr>
              <w:t xml:space="preserve">решением Совета </w:t>
            </w:r>
            <w:proofErr w:type="spellStart"/>
            <w:r w:rsidR="0025434F">
              <w:rPr>
                <w:bCs/>
              </w:rPr>
              <w:t>Усть-Тымского</w:t>
            </w:r>
            <w:proofErr w:type="spellEnd"/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>о бюджете муниципального</w:t>
            </w:r>
            <w:r w:rsidR="002B5948">
              <w:rPr>
                <w:bCs/>
              </w:rPr>
              <w:t xml:space="preserve"> образования</w:t>
            </w:r>
            <w:r w:rsidR="0025434F">
              <w:rPr>
                <w:bCs/>
              </w:rPr>
              <w:t xml:space="preserve"> </w:t>
            </w:r>
            <w:proofErr w:type="spellStart"/>
            <w:r w:rsidR="0025434F">
              <w:rPr>
                <w:bCs/>
              </w:rPr>
              <w:t>Усть-Тымское</w:t>
            </w:r>
            <w:proofErr w:type="spellEnd"/>
            <w:r w:rsidR="004A379A">
              <w:rPr>
                <w:bCs/>
              </w:rPr>
              <w:t xml:space="preserve"> сельское поселение</w:t>
            </w:r>
            <w:r w:rsidR="0025434F">
              <w:rPr>
                <w:bCs/>
              </w:rPr>
              <w:t xml:space="preserve"> на 2019 год</w:t>
            </w:r>
          </w:p>
        </w:tc>
      </w:tr>
    </w:tbl>
    <w:p w:rsidR="003457B6" w:rsidRPr="00E63A4B" w:rsidRDefault="003457B6" w:rsidP="00934342">
      <w:pPr>
        <w:ind w:firstLine="426"/>
        <w:rPr>
          <w:sz w:val="28"/>
          <w:szCs w:val="28"/>
        </w:rPr>
      </w:pPr>
    </w:p>
    <w:p w:rsidR="003E7883" w:rsidRDefault="003E7883" w:rsidP="0093434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Ад</w:t>
      </w:r>
      <w:r w:rsidR="0025434F">
        <w:rPr>
          <w:sz w:val="28"/>
          <w:szCs w:val="28"/>
        </w:rPr>
        <w:t xml:space="preserve">министрация </w:t>
      </w:r>
      <w:proofErr w:type="spellStart"/>
      <w:r w:rsidR="0025434F">
        <w:rPr>
          <w:sz w:val="28"/>
          <w:szCs w:val="28"/>
        </w:rPr>
        <w:t>Усть-Тымского</w:t>
      </w:r>
      <w:proofErr w:type="spellEnd"/>
      <w:r w:rsidR="0025434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постановляет:</w:t>
      </w:r>
    </w:p>
    <w:p w:rsidR="0025434F" w:rsidRDefault="0025434F" w:rsidP="00934342">
      <w:pPr>
        <w:ind w:firstLine="426"/>
        <w:rPr>
          <w:sz w:val="28"/>
          <w:szCs w:val="28"/>
        </w:rPr>
      </w:pPr>
    </w:p>
    <w:p w:rsidR="0025434F" w:rsidRDefault="0025434F" w:rsidP="0025434F">
      <w:pPr>
        <w:numPr>
          <w:ilvl w:val="0"/>
          <w:numId w:val="1"/>
        </w:numPr>
        <w:tabs>
          <w:tab w:val="left" w:pos="738"/>
        </w:tabs>
        <w:autoSpaceDE w:val="0"/>
        <w:autoSpaceDN w:val="0"/>
        <w:adjustRightInd w:val="0"/>
        <w:ind w:left="0" w:firstLine="313"/>
        <w:jc w:val="both"/>
        <w:outlineLvl w:val="1"/>
        <w:rPr>
          <w:bCs/>
        </w:rPr>
      </w:pPr>
      <w:r w:rsidRPr="00E63A4B">
        <w:rPr>
          <w:bCs/>
        </w:rPr>
        <w:t xml:space="preserve">Утвердить </w:t>
      </w:r>
      <w:r w:rsidRPr="00456451"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>
        <w:rPr>
          <w:b/>
        </w:rPr>
        <w:t xml:space="preserve"> </w:t>
      </w:r>
      <w:r w:rsidRPr="00C6079E">
        <w:t>на содержание локальных водоочистных комплексов</w:t>
      </w:r>
      <w:r w:rsidRPr="00C6079E">
        <w:rPr>
          <w:bCs/>
        </w:rPr>
        <w:t xml:space="preserve"> согласно приложению, к настоя</w:t>
      </w:r>
      <w:r w:rsidRPr="00843F4E">
        <w:rPr>
          <w:bCs/>
        </w:rPr>
        <w:t>щему постановлению</w:t>
      </w:r>
      <w:r w:rsidRPr="00E63A4B">
        <w:rPr>
          <w:bCs/>
        </w:rPr>
        <w:t>.</w:t>
      </w:r>
    </w:p>
    <w:p w:rsidR="0025434F" w:rsidRDefault="00D833F0" w:rsidP="00D833F0">
      <w:pPr>
        <w:rPr>
          <w:bCs/>
        </w:rPr>
      </w:pPr>
      <w:r>
        <w:rPr>
          <w:bCs/>
        </w:rPr>
        <w:t xml:space="preserve">     2.   </w:t>
      </w:r>
      <w:r w:rsidR="0025434F">
        <w:rPr>
          <w:bCs/>
        </w:rPr>
        <w:t>Настоящее постановление вступает в силу после его опубликования в установленном порядке.</w:t>
      </w:r>
    </w:p>
    <w:p w:rsidR="00264D16" w:rsidRDefault="00264D16" w:rsidP="0025434F">
      <w:pPr>
        <w:ind w:firstLine="426"/>
        <w:rPr>
          <w:bCs/>
        </w:rPr>
      </w:pPr>
    </w:p>
    <w:p w:rsidR="00264D16" w:rsidRDefault="00264D16" w:rsidP="0025434F">
      <w:pPr>
        <w:ind w:firstLine="426"/>
        <w:rPr>
          <w:bCs/>
        </w:rPr>
      </w:pPr>
    </w:p>
    <w:p w:rsidR="00264D16" w:rsidRDefault="00264D16" w:rsidP="0025434F">
      <w:pPr>
        <w:ind w:firstLine="426"/>
        <w:rPr>
          <w:bCs/>
        </w:rPr>
      </w:pPr>
    </w:p>
    <w:p w:rsidR="00264D16" w:rsidRDefault="00264D16" w:rsidP="0025434F">
      <w:pPr>
        <w:ind w:firstLine="426"/>
        <w:rPr>
          <w:bCs/>
        </w:rPr>
      </w:pPr>
    </w:p>
    <w:p w:rsidR="00264D16" w:rsidRDefault="00264D16" w:rsidP="0025434F">
      <w:pPr>
        <w:ind w:firstLine="426"/>
        <w:rPr>
          <w:bCs/>
        </w:rPr>
      </w:pPr>
    </w:p>
    <w:p w:rsidR="00264D16" w:rsidRDefault="00264D16" w:rsidP="0025434F">
      <w:pPr>
        <w:ind w:firstLine="426"/>
        <w:rPr>
          <w:bCs/>
        </w:rPr>
      </w:pPr>
      <w:r>
        <w:rPr>
          <w:bCs/>
        </w:rPr>
        <w:t xml:space="preserve">Глава </w:t>
      </w:r>
      <w:proofErr w:type="spellStart"/>
      <w:r>
        <w:rPr>
          <w:bCs/>
        </w:rPr>
        <w:t>Усть-Тымского</w:t>
      </w:r>
      <w:proofErr w:type="spellEnd"/>
    </w:p>
    <w:p w:rsidR="00264D16" w:rsidRDefault="00264D16" w:rsidP="0025434F">
      <w:pPr>
        <w:ind w:firstLine="426"/>
        <w:rPr>
          <w:sz w:val="28"/>
          <w:szCs w:val="28"/>
        </w:rPr>
      </w:pPr>
      <w:r>
        <w:rPr>
          <w:bCs/>
        </w:rPr>
        <w:t xml:space="preserve">сельского поселения                                                                     </w:t>
      </w:r>
      <w:r w:rsidR="00D833F0">
        <w:rPr>
          <w:bCs/>
        </w:rPr>
        <w:t xml:space="preserve">           </w:t>
      </w:r>
      <w:proofErr w:type="spellStart"/>
      <w:r>
        <w:rPr>
          <w:bCs/>
        </w:rPr>
        <w:t>А.А.Сысолин</w:t>
      </w:r>
      <w:proofErr w:type="spellEnd"/>
    </w:p>
    <w:p w:rsidR="003457B6" w:rsidRDefault="003457B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8"/>
          <w:szCs w:val="28"/>
        </w:rPr>
      </w:pPr>
    </w:p>
    <w:p w:rsidR="00264D16" w:rsidRDefault="00264D16" w:rsidP="00934342">
      <w:pPr>
        <w:ind w:firstLine="426"/>
        <w:rPr>
          <w:sz w:val="20"/>
          <w:szCs w:val="20"/>
        </w:rPr>
      </w:pPr>
      <w:r w:rsidRPr="00264D16">
        <w:rPr>
          <w:sz w:val="20"/>
          <w:szCs w:val="20"/>
        </w:rPr>
        <w:t xml:space="preserve">Исполнитель </w:t>
      </w:r>
      <w:proofErr w:type="spellStart"/>
      <w:r>
        <w:rPr>
          <w:sz w:val="20"/>
          <w:szCs w:val="20"/>
        </w:rPr>
        <w:t>А.С.Беляева</w:t>
      </w:r>
      <w:proofErr w:type="spellEnd"/>
    </w:p>
    <w:p w:rsidR="00264D16" w:rsidRPr="00264D16" w:rsidRDefault="00264D16" w:rsidP="00934342">
      <w:pPr>
        <w:ind w:firstLine="426"/>
        <w:rPr>
          <w:sz w:val="20"/>
          <w:szCs w:val="20"/>
        </w:rPr>
      </w:pPr>
      <w:r>
        <w:rPr>
          <w:sz w:val="20"/>
          <w:szCs w:val="20"/>
        </w:rPr>
        <w:t>39-1-35</w:t>
      </w:r>
    </w:p>
    <w:p w:rsidR="00E3249B" w:rsidRDefault="003457B6" w:rsidP="008F07F9">
      <w:pPr>
        <w:ind w:left="5529"/>
        <w:jc w:val="right"/>
        <w:rPr>
          <w:sz w:val="20"/>
          <w:szCs w:val="20"/>
        </w:rPr>
      </w:pPr>
      <w:r w:rsidRPr="00264D16">
        <w:rPr>
          <w:sz w:val="20"/>
          <w:szCs w:val="20"/>
        </w:rPr>
        <w:br w:type="page"/>
      </w:r>
    </w:p>
    <w:p w:rsidR="00E3249B" w:rsidRDefault="00E3249B" w:rsidP="008F07F9">
      <w:pPr>
        <w:ind w:left="5529"/>
        <w:jc w:val="right"/>
        <w:rPr>
          <w:sz w:val="20"/>
          <w:szCs w:val="20"/>
        </w:rPr>
      </w:pPr>
    </w:p>
    <w:p w:rsidR="00E3249B" w:rsidRDefault="00E3249B" w:rsidP="008F07F9">
      <w:pPr>
        <w:ind w:left="5529"/>
        <w:jc w:val="right"/>
        <w:rPr>
          <w:sz w:val="20"/>
          <w:szCs w:val="20"/>
        </w:rPr>
      </w:pPr>
    </w:p>
    <w:p w:rsidR="00D833F0" w:rsidRDefault="00354F2E" w:rsidP="008F07F9">
      <w:pPr>
        <w:ind w:left="5529"/>
        <w:jc w:val="right"/>
        <w:rPr>
          <w:sz w:val="20"/>
          <w:szCs w:val="20"/>
        </w:rPr>
      </w:pPr>
      <w:r w:rsidRPr="00D833F0">
        <w:rPr>
          <w:sz w:val="20"/>
          <w:szCs w:val="20"/>
        </w:rPr>
        <w:t xml:space="preserve">Утвержден постановлением </w:t>
      </w:r>
      <w:r w:rsidR="008F07F9" w:rsidRPr="00D833F0">
        <w:rPr>
          <w:sz w:val="20"/>
          <w:szCs w:val="20"/>
        </w:rPr>
        <w:t>Администрации</w:t>
      </w:r>
    </w:p>
    <w:p w:rsidR="008F36BB" w:rsidRPr="00D833F0" w:rsidRDefault="00D833F0" w:rsidP="00D833F0">
      <w:pPr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8F07F9" w:rsidRPr="00D833F0">
        <w:rPr>
          <w:sz w:val="20"/>
          <w:szCs w:val="20"/>
        </w:rPr>
        <w:t xml:space="preserve"> </w:t>
      </w:r>
      <w:proofErr w:type="spellStart"/>
      <w:r w:rsidR="00264D16" w:rsidRPr="00D833F0">
        <w:rPr>
          <w:sz w:val="20"/>
          <w:szCs w:val="20"/>
        </w:rPr>
        <w:t>Усть-Тымского</w:t>
      </w:r>
      <w:proofErr w:type="spellEnd"/>
      <w:r>
        <w:rPr>
          <w:sz w:val="20"/>
          <w:szCs w:val="20"/>
        </w:rPr>
        <w:t xml:space="preserve"> </w:t>
      </w:r>
      <w:r w:rsidR="0017150E" w:rsidRPr="00D833F0">
        <w:rPr>
          <w:sz w:val="20"/>
          <w:szCs w:val="20"/>
        </w:rPr>
        <w:t>сельского поселения</w:t>
      </w:r>
    </w:p>
    <w:p w:rsidR="003457B6" w:rsidRPr="00D833F0" w:rsidRDefault="00264D16" w:rsidP="008F07F9">
      <w:pPr>
        <w:ind w:left="5529"/>
        <w:jc w:val="right"/>
        <w:rPr>
          <w:sz w:val="20"/>
          <w:szCs w:val="20"/>
        </w:rPr>
      </w:pPr>
      <w:r w:rsidRPr="00D833F0">
        <w:rPr>
          <w:sz w:val="20"/>
          <w:szCs w:val="20"/>
        </w:rPr>
        <w:t>От 25.11.</w:t>
      </w:r>
      <w:r w:rsidR="0017150E" w:rsidRPr="00D833F0">
        <w:rPr>
          <w:sz w:val="20"/>
          <w:szCs w:val="20"/>
        </w:rPr>
        <w:t>201</w:t>
      </w:r>
      <w:r w:rsidR="00AE5E13" w:rsidRPr="00D833F0">
        <w:rPr>
          <w:sz w:val="20"/>
          <w:szCs w:val="20"/>
        </w:rPr>
        <w:t>9</w:t>
      </w:r>
      <w:r w:rsidR="0017150E" w:rsidRPr="00D833F0">
        <w:rPr>
          <w:sz w:val="20"/>
          <w:szCs w:val="20"/>
        </w:rPr>
        <w:t xml:space="preserve"> </w:t>
      </w:r>
      <w:r w:rsidR="00354F2E" w:rsidRPr="00D833F0">
        <w:rPr>
          <w:sz w:val="20"/>
          <w:szCs w:val="20"/>
        </w:rPr>
        <w:t>№</w:t>
      </w:r>
      <w:r w:rsidR="00D833F0">
        <w:rPr>
          <w:sz w:val="20"/>
          <w:szCs w:val="20"/>
        </w:rPr>
        <w:t xml:space="preserve"> 37</w:t>
      </w:r>
      <w:r w:rsidR="00354F2E" w:rsidRPr="00D833F0">
        <w:rPr>
          <w:sz w:val="20"/>
          <w:szCs w:val="20"/>
        </w:rPr>
        <w:t xml:space="preserve"> </w:t>
      </w:r>
    </w:p>
    <w:p w:rsidR="008F07F9" w:rsidRPr="00D833F0" w:rsidRDefault="008F07F9" w:rsidP="008F07F9">
      <w:pPr>
        <w:ind w:left="5529"/>
        <w:jc w:val="right"/>
        <w:rPr>
          <w:sz w:val="20"/>
          <w:szCs w:val="20"/>
        </w:rPr>
      </w:pPr>
      <w:r w:rsidRPr="00D833F0">
        <w:rPr>
          <w:sz w:val="20"/>
          <w:szCs w:val="20"/>
        </w:rP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AA0F3E" w:rsidRDefault="00AA0F3E" w:rsidP="003457B6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3457B6" w:rsidRPr="00456451" w:rsidRDefault="00AA0F3E" w:rsidP="003457B6">
      <w:pPr>
        <w:jc w:val="center"/>
        <w:rPr>
          <w:b/>
        </w:rPr>
      </w:pPr>
      <w:r w:rsidRPr="00AA0F3E">
        <w:rPr>
          <w:b/>
          <w:bCs/>
        </w:rPr>
        <w:t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</w:t>
      </w:r>
      <w:r w:rsidR="00C6079E" w:rsidRPr="00C6079E">
        <w:rPr>
          <w:b/>
        </w:rPr>
        <w:t xml:space="preserve"> </w:t>
      </w:r>
      <w:r w:rsidR="00C6079E">
        <w:rPr>
          <w:b/>
        </w:rPr>
        <w:t>на содержание локальных водоочистных комплексов</w:t>
      </w:r>
      <w:r w:rsidRPr="00456451">
        <w:rPr>
          <w:b/>
          <w:bCs/>
        </w:rPr>
        <w:t>.</w:t>
      </w:r>
    </w:p>
    <w:p w:rsidR="00AE5E13" w:rsidRDefault="00AE5E13" w:rsidP="003457B6">
      <w:pPr>
        <w:jc w:val="center"/>
      </w:pPr>
    </w:p>
    <w:p w:rsidR="00E72037" w:rsidRPr="009B0CA2" w:rsidRDefault="000711AF" w:rsidP="007D456F">
      <w:pPr>
        <w:ind w:firstLine="425"/>
        <w:jc w:val="both"/>
        <w:rPr>
          <w:bCs/>
        </w:rPr>
      </w:pPr>
      <w:r w:rsidRPr="009B0CA2">
        <w:t xml:space="preserve">1. </w:t>
      </w:r>
      <w:r w:rsidRPr="009B0CA2">
        <w:rPr>
          <w:bCs/>
        </w:rPr>
        <w:t>Субсидии юридическим лицам (</w:t>
      </w:r>
      <w:r w:rsidR="00306B59" w:rsidRPr="009B0CA2">
        <w:rPr>
          <w:bCs/>
        </w:rPr>
        <w:t>за исключением субсидий государственным (муниципальным) учреждениям</w:t>
      </w:r>
      <w:r w:rsidRPr="009B0CA2">
        <w:rPr>
          <w:bCs/>
        </w:rPr>
        <w:t>), индивидуальным предпринимателям, физическим лиц</w:t>
      </w:r>
      <w:r w:rsidR="00E72037" w:rsidRPr="009B0CA2">
        <w:rPr>
          <w:bCs/>
        </w:rPr>
        <w:t>ам</w:t>
      </w:r>
      <w:r w:rsidR="008140F7" w:rsidRPr="009B0CA2">
        <w:rPr>
          <w:bCs/>
        </w:rPr>
        <w:t xml:space="preserve">, осуществляющим </w:t>
      </w:r>
      <w:r w:rsidR="00893ED3" w:rsidRPr="009B0CA2">
        <w:rPr>
          <w:bCs/>
        </w:rPr>
        <w:t>содержание локальных водоочистных комплексов, установленных по Губернаторской программе «Чистая вода»</w:t>
      </w:r>
      <w:r w:rsidR="00E72037" w:rsidRPr="009B0CA2">
        <w:rPr>
          <w:bCs/>
        </w:rPr>
        <w:t xml:space="preserve"> (далее по тексту – </w:t>
      </w:r>
      <w:r w:rsidR="008E5563" w:rsidRPr="009B0CA2">
        <w:rPr>
          <w:bCs/>
        </w:rPr>
        <w:t xml:space="preserve">субсидии, </w:t>
      </w:r>
      <w:r w:rsidR="00E72037" w:rsidRPr="009B0CA2">
        <w:rPr>
          <w:bCs/>
        </w:rPr>
        <w:t>организации</w:t>
      </w:r>
      <w:r w:rsidRPr="009B0CA2">
        <w:rPr>
          <w:bCs/>
        </w:rPr>
        <w:t>)</w:t>
      </w:r>
      <w:r w:rsidR="008140F7" w:rsidRPr="009B0CA2">
        <w:rPr>
          <w:bCs/>
        </w:rPr>
        <w:t>,</w:t>
      </w:r>
      <w:r w:rsidRPr="009B0CA2">
        <w:rPr>
          <w:bCs/>
        </w:rPr>
        <w:t xml:space="preserve"> предоставляются на безвозмездной и безвозвратной</w:t>
      </w:r>
      <w:r w:rsidR="009756F9" w:rsidRPr="009B0CA2">
        <w:rPr>
          <w:bCs/>
        </w:rPr>
        <w:t xml:space="preserve"> основе в целях возмещения </w:t>
      </w:r>
      <w:r w:rsidR="00456451" w:rsidRPr="009B0CA2">
        <w:rPr>
          <w:bCs/>
        </w:rPr>
        <w:t xml:space="preserve">затрат </w:t>
      </w:r>
      <w:r w:rsidR="00893ED3" w:rsidRPr="009B0CA2">
        <w:t>на содержание этих комплексов</w:t>
      </w:r>
      <w:r w:rsidR="00456451" w:rsidRPr="009B0CA2">
        <w:rPr>
          <w:bCs/>
        </w:rPr>
        <w:t>.</w:t>
      </w:r>
    </w:p>
    <w:p w:rsidR="003457B6" w:rsidRPr="009B0CA2" w:rsidRDefault="003457B6" w:rsidP="007D456F">
      <w:pPr>
        <w:ind w:firstLine="425"/>
        <w:jc w:val="both"/>
        <w:rPr>
          <w:bCs/>
        </w:rPr>
      </w:pPr>
      <w:r w:rsidRPr="009B0CA2">
        <w:rPr>
          <w:bCs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264D16">
        <w:rPr>
          <w:bCs/>
        </w:rPr>
        <w:t xml:space="preserve"> </w:t>
      </w:r>
      <w:proofErr w:type="spellStart"/>
      <w:r w:rsidR="00264D16">
        <w:rPr>
          <w:bCs/>
        </w:rPr>
        <w:t>Усть-Тымское</w:t>
      </w:r>
      <w:proofErr w:type="spellEnd"/>
      <w:r w:rsidR="008E5563" w:rsidRPr="009B0CA2">
        <w:rPr>
          <w:bCs/>
        </w:rPr>
        <w:t xml:space="preserve"> сельское поселение</w:t>
      </w:r>
      <w:r w:rsidR="00F458DF" w:rsidRPr="009B0CA2">
        <w:rPr>
          <w:bCs/>
        </w:rPr>
        <w:t xml:space="preserve"> (далее – бюджет муниципального образования)</w:t>
      </w:r>
      <w:r w:rsidRPr="009B0CA2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 w:rsidRPr="009B0CA2">
        <w:rPr>
          <w:bCs/>
        </w:rPr>
        <w:t>ния по разделу «Жилищно-коммунальное хозяйство</w:t>
      </w:r>
      <w:r w:rsidR="007D456F" w:rsidRPr="009B0CA2">
        <w:rPr>
          <w:bCs/>
        </w:rPr>
        <w:t>»</w:t>
      </w:r>
      <w:r w:rsidRPr="009B0CA2">
        <w:rPr>
          <w:bCs/>
        </w:rPr>
        <w:t>.</w:t>
      </w:r>
    </w:p>
    <w:p w:rsidR="00C14234" w:rsidRPr="009B0CA2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3.</w:t>
      </w:r>
      <w:r w:rsidR="00C14234" w:rsidRPr="009B0CA2">
        <w:t xml:space="preserve"> Главным распорядителем бюджетных средств, предоставляющим данные субсидии, является</w:t>
      </w:r>
      <w:r w:rsidRPr="009B0CA2">
        <w:t xml:space="preserve"> </w:t>
      </w:r>
      <w:r w:rsidR="008140F7" w:rsidRPr="009B0CA2">
        <w:t>А</w:t>
      </w:r>
      <w:r w:rsidR="00264D16">
        <w:t xml:space="preserve">дминистрация </w:t>
      </w:r>
      <w:proofErr w:type="spellStart"/>
      <w:r w:rsidR="00264D16">
        <w:t>Усть-Тымского</w:t>
      </w:r>
      <w:proofErr w:type="spellEnd"/>
      <w:r w:rsidR="00324389" w:rsidRPr="009B0CA2">
        <w:t xml:space="preserve"> сельского поселения </w:t>
      </w:r>
      <w:r w:rsidRPr="009B0CA2">
        <w:t>(Далее – Главный распорядитель)</w:t>
      </w:r>
      <w:r w:rsidR="00C14234" w:rsidRPr="009B0CA2">
        <w:t>.</w:t>
      </w:r>
    </w:p>
    <w:p w:rsidR="0025173A" w:rsidRPr="009B0CA2" w:rsidRDefault="00E9122F" w:rsidP="007D456F">
      <w:pPr>
        <w:ind w:firstLine="425"/>
        <w:jc w:val="both"/>
        <w:rPr>
          <w:bCs/>
        </w:rPr>
      </w:pPr>
      <w:r w:rsidRPr="009B0CA2">
        <w:t xml:space="preserve">4. </w:t>
      </w:r>
      <w:r w:rsidRPr="009B0CA2">
        <w:rPr>
          <w:bCs/>
        </w:rPr>
        <w:t xml:space="preserve">Критерием отбора </w:t>
      </w:r>
      <w:r w:rsidR="00E72037" w:rsidRPr="009B0CA2">
        <w:rPr>
          <w:bCs/>
        </w:rPr>
        <w:t>организаций</w:t>
      </w:r>
      <w:r w:rsidRPr="009B0CA2">
        <w:rPr>
          <w:bCs/>
        </w:rPr>
        <w:t>, имеющих право на получение субсидий из бюджета муниципального</w:t>
      </w:r>
      <w:r w:rsidR="00F458DF" w:rsidRPr="009B0CA2">
        <w:rPr>
          <w:bCs/>
        </w:rPr>
        <w:t xml:space="preserve"> образования</w:t>
      </w:r>
      <w:r w:rsidR="007D456F" w:rsidRPr="009B0CA2">
        <w:rPr>
          <w:bCs/>
        </w:rPr>
        <w:t>,</w:t>
      </w:r>
      <w:r w:rsidRPr="009B0CA2">
        <w:rPr>
          <w:bCs/>
        </w:rPr>
        <w:t xml:space="preserve"> является</w:t>
      </w:r>
      <w:r w:rsidR="0025173A" w:rsidRPr="009B0CA2">
        <w:rPr>
          <w:bCs/>
        </w:rPr>
        <w:t>:</w:t>
      </w:r>
    </w:p>
    <w:p w:rsidR="00E9122F" w:rsidRPr="009B0CA2" w:rsidRDefault="0025173A" w:rsidP="007D456F">
      <w:pPr>
        <w:ind w:firstLine="425"/>
        <w:jc w:val="both"/>
        <w:rPr>
          <w:bCs/>
        </w:rPr>
      </w:pPr>
      <w:r w:rsidRPr="009B0CA2">
        <w:rPr>
          <w:bCs/>
        </w:rPr>
        <w:t>1)</w:t>
      </w:r>
      <w:r w:rsidR="00893ED3" w:rsidRPr="009B0CA2">
        <w:rPr>
          <w:bCs/>
        </w:rPr>
        <w:t xml:space="preserve"> наличие у организации затрат на содержание локального водоочистного комплекса.</w:t>
      </w:r>
    </w:p>
    <w:p w:rsidR="00C14234" w:rsidRPr="009B0CA2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 xml:space="preserve">5. </w:t>
      </w:r>
      <w:r w:rsidR="00C14234" w:rsidRPr="009B0CA2">
        <w:t>Условиями предоставления субсидий является:</w:t>
      </w:r>
    </w:p>
    <w:p w:rsidR="00C14234" w:rsidRPr="009B0CA2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1) соответствие ор</w:t>
      </w:r>
      <w:r w:rsidR="00B7607B" w:rsidRPr="009B0CA2">
        <w:t>ганизации</w:t>
      </w:r>
      <w:r w:rsidR="00C14234" w:rsidRPr="009B0CA2">
        <w:t xml:space="preserve"> кр</w:t>
      </w:r>
      <w:r w:rsidR="00E9122F" w:rsidRPr="009B0CA2">
        <w:t>итерию отбора, указанному в п. 4</w:t>
      </w:r>
      <w:r w:rsidR="008E2A49" w:rsidRPr="009B0CA2">
        <w:t xml:space="preserve"> настоящего Порядка</w:t>
      </w:r>
      <w:r w:rsidR="006C53EC" w:rsidRPr="009B0CA2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9B0CA2">
        <w:t>;</w:t>
      </w:r>
    </w:p>
    <w:p w:rsidR="00C14234" w:rsidRPr="009B0CA2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 xml:space="preserve">2) предоставление </w:t>
      </w:r>
      <w:r w:rsidR="00E9122F" w:rsidRPr="009B0CA2">
        <w:t xml:space="preserve">Главному распорядителю </w:t>
      </w:r>
      <w:r w:rsidR="00073142" w:rsidRPr="009B0CA2">
        <w:t xml:space="preserve">в срок до 31 декабря текущего финансового года </w:t>
      </w:r>
      <w:r w:rsidR="00E9122F" w:rsidRPr="009B0CA2">
        <w:t xml:space="preserve">следующих </w:t>
      </w:r>
      <w:r w:rsidRPr="009B0CA2">
        <w:t>документов</w:t>
      </w:r>
      <w:r w:rsidR="00161C49" w:rsidRPr="009B0CA2">
        <w:t>:</w:t>
      </w:r>
    </w:p>
    <w:p w:rsidR="00161C49" w:rsidRPr="009B0CA2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</w:t>
      </w:r>
      <w:r w:rsidR="00AC2424" w:rsidRPr="009B0CA2">
        <w:t xml:space="preserve"> </w:t>
      </w:r>
      <w:r w:rsidRPr="009B0CA2">
        <w:t>заявление, подп</w:t>
      </w:r>
      <w:r w:rsidR="00B7607B" w:rsidRPr="009B0CA2">
        <w:t>исанное руководителем организации</w:t>
      </w:r>
      <w:r w:rsidRPr="009B0CA2">
        <w:t xml:space="preserve"> и заверенное печатью</w:t>
      </w:r>
      <w:r w:rsidR="004A379A" w:rsidRPr="009B0CA2">
        <w:t xml:space="preserve"> (при наличии)</w:t>
      </w:r>
      <w:r w:rsidRPr="009B0CA2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9B0CA2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</w:t>
      </w:r>
      <w:r w:rsidR="00AC2424" w:rsidRPr="009B0CA2">
        <w:t xml:space="preserve"> </w:t>
      </w:r>
      <w:r w:rsidRPr="009B0CA2">
        <w:t>учредительные документы или их копии, заве</w:t>
      </w:r>
      <w:r w:rsidR="00B7607B" w:rsidRPr="009B0CA2">
        <w:t>ренные руководителем организации</w:t>
      </w:r>
      <w:r w:rsidR="00324389" w:rsidRPr="009B0CA2">
        <w:t xml:space="preserve"> </w:t>
      </w:r>
      <w:r w:rsidRPr="009B0CA2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01022F" w:rsidRPr="009B0CA2" w:rsidRDefault="0001022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>- справку о фактическом расходе электроэнергии для содержания локального водоочистного комплекса</w:t>
      </w:r>
      <w:r w:rsidR="0094255F" w:rsidRPr="009B0CA2">
        <w:t>;</w:t>
      </w:r>
    </w:p>
    <w:p w:rsidR="0094255F" w:rsidRPr="009B0CA2" w:rsidRDefault="0094255F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9B0CA2">
        <w:t xml:space="preserve">- справка о фактическом </w:t>
      </w:r>
      <w:r w:rsidR="00E44301" w:rsidRPr="009B0CA2">
        <w:t>объеме</w:t>
      </w:r>
      <w:r w:rsidRPr="009B0CA2">
        <w:t xml:space="preserve"> воды для </w:t>
      </w:r>
      <w:r w:rsidR="00E44301" w:rsidRPr="009B0CA2">
        <w:t xml:space="preserve">собственных нужд </w:t>
      </w:r>
      <w:r w:rsidRPr="009B0CA2">
        <w:t>локального водоочистного комплекса;</w:t>
      </w:r>
    </w:p>
    <w:p w:rsidR="00073142" w:rsidRPr="009B0CA2" w:rsidRDefault="00073142" w:rsidP="007D456F">
      <w:pPr>
        <w:ind w:firstLine="425"/>
        <w:jc w:val="both"/>
      </w:pPr>
      <w:r w:rsidRPr="009B0CA2">
        <w:t>- расчет размера возмещения расходов ресурсоснабжающих организаций</w:t>
      </w:r>
      <w:r w:rsidR="00893ED3" w:rsidRPr="009B0CA2">
        <w:t xml:space="preserve"> на содержание локального водоочистного комплекса в соответствии с </w:t>
      </w:r>
      <w:r w:rsidR="00DA3E23" w:rsidRPr="009B0CA2">
        <w:t>Приложением 1 к настоящему порядку.</w:t>
      </w:r>
    </w:p>
    <w:p w:rsidR="00C14234" w:rsidRPr="00FB3C1A" w:rsidRDefault="00161C49" w:rsidP="007D456F">
      <w:pPr>
        <w:ind w:firstLine="425"/>
        <w:jc w:val="both"/>
      </w:pPr>
      <w:r w:rsidRPr="009B0CA2">
        <w:t>3) заключение С</w:t>
      </w:r>
      <w:r w:rsidR="00FB3C1A" w:rsidRPr="009B0CA2">
        <w:t>оглаше</w:t>
      </w:r>
      <w:r w:rsidR="00FB3C1A" w:rsidRPr="006E3302">
        <w:t>ния между Глав</w:t>
      </w:r>
      <w:r w:rsidR="00B911E5" w:rsidRPr="006E3302">
        <w:t>ным распорядителем и организацией</w:t>
      </w:r>
      <w:r w:rsidR="00FB3C1A" w:rsidRPr="006E3302">
        <w:t xml:space="preserve"> о предоставлении субсидии в соответствии с типовой формой, установленной </w:t>
      </w:r>
      <w:r w:rsidR="00264D16">
        <w:t xml:space="preserve">Администрацией </w:t>
      </w:r>
      <w:proofErr w:type="spellStart"/>
      <w:r w:rsidR="00264D16">
        <w:t>Усть-Тымского</w:t>
      </w:r>
      <w:proofErr w:type="spellEnd"/>
      <w:r w:rsidR="00957C89" w:rsidRPr="006E3302">
        <w:t xml:space="preserve"> сельского поселения</w:t>
      </w:r>
      <w:r w:rsidR="00FB3C1A" w:rsidRPr="006E3302">
        <w:t>;</w:t>
      </w:r>
    </w:p>
    <w:p w:rsidR="00E3249B" w:rsidRDefault="00FB3C1A" w:rsidP="00E3249B">
      <w:pPr>
        <w:ind w:firstLine="425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>организация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  <w:bookmarkStart w:id="2" w:name="_GoBack"/>
      <w:bookmarkEnd w:id="2"/>
    </w:p>
    <w:p w:rsidR="00E3249B" w:rsidRDefault="00E3249B" w:rsidP="007D456F">
      <w:pPr>
        <w:ind w:firstLine="425"/>
        <w:jc w:val="both"/>
        <w:rPr>
          <w:bCs/>
        </w:rPr>
      </w:pPr>
    </w:p>
    <w:p w:rsidR="008D782B" w:rsidRPr="001338CB" w:rsidRDefault="007B4280" w:rsidP="007D456F">
      <w:pPr>
        <w:autoSpaceDE w:val="0"/>
        <w:autoSpaceDN w:val="0"/>
        <w:adjustRightInd w:val="0"/>
        <w:ind w:firstLine="425"/>
        <w:jc w:val="both"/>
      </w:pPr>
      <w:r>
        <w:t>5</w:t>
      </w:r>
      <w:r w:rsidR="00B911E5">
        <w:t xml:space="preserve">) </w:t>
      </w:r>
      <w:r w:rsidR="00C0789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находится в процессе реорганизации, ликвидации, банкротства и не имеет ограничений на </w:t>
      </w:r>
      <w:r w:rsidR="008D782B" w:rsidRPr="00E93FDD">
        <w:t>осуществление</w:t>
      </w:r>
      <w:r w:rsidR="008D782B" w:rsidRPr="001338CB">
        <w:t xml:space="preserve"> хозяйственной деятельности;</w:t>
      </w:r>
    </w:p>
    <w:p w:rsidR="008D782B" w:rsidRDefault="007B4280" w:rsidP="007D456F">
      <w:pPr>
        <w:autoSpaceDE w:val="0"/>
        <w:autoSpaceDN w:val="0"/>
        <w:adjustRightInd w:val="0"/>
        <w:ind w:firstLine="425"/>
        <w:jc w:val="both"/>
      </w:pPr>
      <w:r>
        <w:t>6</w:t>
      </w:r>
      <w:r w:rsidR="00C07894">
        <w:t xml:space="preserve">) 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является </w:t>
      </w:r>
      <w:r w:rsidR="00957C89">
        <w:t xml:space="preserve">получателем средств из </w:t>
      </w:r>
      <w:r w:rsidR="008D782B" w:rsidRPr="001338CB">
        <w:t xml:space="preserve">бюджета </w:t>
      </w:r>
      <w:proofErr w:type="spellStart"/>
      <w:r w:rsidR="00264D16">
        <w:t>Усть-Тымского</w:t>
      </w:r>
      <w:proofErr w:type="spellEnd"/>
      <w:r w:rsidR="00957C89">
        <w:t xml:space="preserve"> сельского поселения</w:t>
      </w:r>
      <w:r w:rsidR="008D782B" w:rsidRPr="001338CB">
        <w:t xml:space="preserve"> в соот</w:t>
      </w:r>
      <w:r w:rsidR="00C07894">
        <w:t>ветствии с иными нормативными правовыми актами,</w:t>
      </w:r>
      <w:r w:rsidR="00DB6AA2">
        <w:t xml:space="preserve"> муниципальными</w:t>
      </w:r>
      <w:r w:rsidR="008D782B" w:rsidRPr="001338CB">
        <w:t xml:space="preserve"> правовыми актами </w:t>
      </w:r>
      <w:r w:rsidR="008D782B" w:rsidRPr="004F53B3">
        <w:t xml:space="preserve">на цели, указанные в </w:t>
      </w:r>
      <w:r w:rsidR="008E2A49" w:rsidRPr="004F53B3">
        <w:t>п.1 настоящего Порядка</w:t>
      </w:r>
      <w:r w:rsidR="00F31458">
        <w:t>;</w:t>
      </w:r>
    </w:p>
    <w:p w:rsidR="008D782B" w:rsidRDefault="008D782B" w:rsidP="007D456F">
      <w:pPr>
        <w:ind w:firstLine="425"/>
        <w:jc w:val="both"/>
        <w:rPr>
          <w:u w:val="single"/>
        </w:rPr>
      </w:pPr>
      <w:r>
        <w:t xml:space="preserve">6.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>требованиям и условиям, указанным в пу</w:t>
      </w:r>
      <w:r w:rsidR="007B4280">
        <w:t>нктах 4 и 5 настоящего Порядка</w:t>
      </w:r>
      <w:r w:rsidRPr="001338CB">
        <w:t>,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 пункта 5 настоящего Порядка</w:t>
      </w:r>
      <w:r w:rsidR="00F31458">
        <w:t xml:space="preserve"> заключает с организацией</w:t>
      </w:r>
      <w:r w:rsidR="002C1F76">
        <w:t xml:space="preserve"> С</w:t>
      </w:r>
      <w:r w:rsidRPr="001338CB">
        <w:t>оглашение о предоставлении субсидии.</w:t>
      </w:r>
    </w:p>
    <w:p w:rsidR="008D782B" w:rsidRDefault="008D782B" w:rsidP="007D456F">
      <w:pPr>
        <w:ind w:firstLine="425"/>
        <w:jc w:val="both"/>
      </w:pPr>
      <w:r w:rsidRPr="001338CB">
        <w:t xml:space="preserve">Соглашение заключается в соответствии с Типовой формой, утвержденной </w:t>
      </w:r>
      <w:r w:rsidR="00D833F0">
        <w:t xml:space="preserve">постановлением Администрации </w:t>
      </w:r>
      <w:proofErr w:type="spellStart"/>
      <w:r w:rsidR="00D833F0">
        <w:t>Усть-Тымского</w:t>
      </w:r>
      <w:proofErr w:type="spellEnd"/>
      <w:r w:rsidR="00D833F0">
        <w:t xml:space="preserve"> сельского поселения от 05.03.2018г. № 11а</w:t>
      </w:r>
    </w:p>
    <w:p w:rsidR="00957C89" w:rsidRDefault="00957C89" w:rsidP="007D456F">
      <w:pPr>
        <w:ind w:firstLine="425"/>
        <w:jc w:val="both"/>
      </w:pPr>
      <w:r>
        <w:t>(Наименование нормативного акта поселения, которым утверждены формы соглашений)</w:t>
      </w:r>
    </w:p>
    <w:p w:rsidR="00E93FDD" w:rsidRPr="001338CB" w:rsidRDefault="00E93FDD" w:rsidP="007D456F">
      <w:pPr>
        <w:ind w:firstLine="425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>
        <w:t xml:space="preserve">и, и органом </w:t>
      </w:r>
      <w:r w:rsidR="006521D7"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1338CB" w:rsidRDefault="008D782B" w:rsidP="007D456F">
      <w:pPr>
        <w:autoSpaceDE w:val="0"/>
        <w:autoSpaceDN w:val="0"/>
        <w:adjustRightInd w:val="0"/>
        <w:ind w:firstLine="425"/>
      </w:pP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264D16" w:rsidRDefault="002C1F76" w:rsidP="007D456F">
      <w:pPr>
        <w:ind w:firstLine="425"/>
        <w:jc w:val="both"/>
      </w:pPr>
      <w:r w:rsidRPr="00264D16">
        <w:rPr>
          <w:bCs/>
        </w:rPr>
        <w:t xml:space="preserve">9. </w:t>
      </w:r>
      <w:r w:rsidR="000736C5" w:rsidRPr="00264D16">
        <w:t xml:space="preserve">Размер субсидии определяется </w:t>
      </w:r>
      <w:r w:rsidR="00614207" w:rsidRPr="00264D16">
        <w:t>исходя из фактических затрат организации</w:t>
      </w:r>
      <w:r w:rsidR="000736C5" w:rsidRPr="00264D16">
        <w:t>:</w:t>
      </w:r>
    </w:p>
    <w:p w:rsidR="00614207" w:rsidRPr="00264D16" w:rsidRDefault="00614207" w:rsidP="007D456F">
      <w:pPr>
        <w:ind w:firstLine="425"/>
        <w:jc w:val="both"/>
        <w:rPr>
          <w:bCs/>
        </w:rPr>
      </w:pPr>
      <w:r w:rsidRPr="00264D16">
        <w:t xml:space="preserve">- на электроэнергию путем умножения </w:t>
      </w:r>
      <w:r w:rsidR="00E44301" w:rsidRPr="00264D16">
        <w:t xml:space="preserve">потребленных </w:t>
      </w:r>
      <w:r w:rsidRPr="00264D16">
        <w:t xml:space="preserve">киловатт </w:t>
      </w:r>
      <w:r w:rsidR="00E44301" w:rsidRPr="00264D16">
        <w:t xml:space="preserve">электроэнергии </w:t>
      </w:r>
      <w:r w:rsidRPr="00264D16">
        <w:t>на действующий тариф на электроснабжение;</w:t>
      </w:r>
    </w:p>
    <w:p w:rsidR="000736C5" w:rsidRPr="00264D16" w:rsidRDefault="00614207" w:rsidP="007D456F">
      <w:pPr>
        <w:autoSpaceDE w:val="0"/>
        <w:autoSpaceDN w:val="0"/>
        <w:adjustRightInd w:val="0"/>
        <w:ind w:firstLine="425"/>
        <w:jc w:val="both"/>
        <w:outlineLvl w:val="0"/>
      </w:pPr>
      <w:r w:rsidRPr="00264D16">
        <w:t xml:space="preserve">- на водоснабжение путем умножения </w:t>
      </w:r>
      <w:r w:rsidR="00E44301" w:rsidRPr="00264D16">
        <w:t xml:space="preserve">объема </w:t>
      </w:r>
      <w:r w:rsidRPr="00264D16">
        <w:t>затраченных кубометров воды на установленный для организации тариф на водоснабжение;</w:t>
      </w:r>
    </w:p>
    <w:p w:rsidR="00614207" w:rsidRPr="00264D16" w:rsidRDefault="00614207" w:rsidP="007D456F">
      <w:pPr>
        <w:autoSpaceDE w:val="0"/>
        <w:autoSpaceDN w:val="0"/>
        <w:adjustRightInd w:val="0"/>
        <w:ind w:firstLine="425"/>
        <w:jc w:val="both"/>
        <w:outlineLvl w:val="0"/>
        <w:rPr>
          <w:strike/>
        </w:rPr>
      </w:pPr>
      <w:r w:rsidRPr="00264D16">
        <w:t>- затраты на материалы (подтверждается актом списания материалов и т.д.)</w:t>
      </w:r>
      <w:r w:rsidR="00C34039" w:rsidRPr="00264D16">
        <w:t>;</w:t>
      </w:r>
      <w:r w:rsidR="00264D16">
        <w:t xml:space="preserve"> </w:t>
      </w:r>
    </w:p>
    <w:p w:rsidR="00614207" w:rsidRPr="00264D16" w:rsidRDefault="00614207" w:rsidP="007D456F">
      <w:pPr>
        <w:autoSpaceDE w:val="0"/>
        <w:autoSpaceDN w:val="0"/>
        <w:adjustRightInd w:val="0"/>
        <w:ind w:firstLine="425"/>
        <w:jc w:val="both"/>
        <w:outlineLvl w:val="0"/>
      </w:pPr>
      <w:r w:rsidRPr="00264D16">
        <w:t>- затраты на оплату труда</w:t>
      </w:r>
      <w:r w:rsidR="00C34039" w:rsidRPr="00264D16">
        <w:t xml:space="preserve"> исходя из расчета 0,25 ставки </w:t>
      </w:r>
      <w:r w:rsidR="00E44301" w:rsidRPr="00264D16">
        <w:t xml:space="preserve">рабочего 1-ого разряда </w:t>
      </w:r>
      <w:r w:rsidR="00C34039" w:rsidRPr="00264D16">
        <w:t>в месяц с учетом отчислений от заработной платы.</w:t>
      </w:r>
    </w:p>
    <w:p w:rsidR="000736C5" w:rsidRPr="00264D16" w:rsidRDefault="000736C5" w:rsidP="007D456F">
      <w:pPr>
        <w:ind w:firstLine="425"/>
        <w:jc w:val="both"/>
        <w:rPr>
          <w:bCs/>
        </w:rPr>
      </w:pPr>
    </w:p>
    <w:p w:rsidR="006C53EC" w:rsidRPr="009B0CA2" w:rsidRDefault="007D456F" w:rsidP="007D456F">
      <w:pPr>
        <w:ind w:firstLine="425"/>
        <w:jc w:val="both"/>
        <w:rPr>
          <w:bCs/>
        </w:rPr>
      </w:pPr>
      <w:r w:rsidRPr="009B0CA2">
        <w:rPr>
          <w:bCs/>
        </w:rPr>
        <w:t xml:space="preserve">10. </w:t>
      </w:r>
      <w:r w:rsidR="006C53EC" w:rsidRPr="009B0CA2">
        <w:rPr>
          <w:bCs/>
        </w:rPr>
        <w:t>Главный распорядитель предоставляет субсидию организации</w:t>
      </w:r>
      <w:r w:rsidR="009642EA" w:rsidRPr="009B0CA2">
        <w:rPr>
          <w:bCs/>
        </w:rPr>
        <w:t xml:space="preserve"> в следующем порядке:</w:t>
      </w:r>
    </w:p>
    <w:p w:rsidR="009642EA" w:rsidRPr="009B0CA2" w:rsidRDefault="009642EA" w:rsidP="007D456F">
      <w:pPr>
        <w:autoSpaceDE w:val="0"/>
        <w:autoSpaceDN w:val="0"/>
        <w:adjustRightInd w:val="0"/>
        <w:ind w:firstLine="425"/>
        <w:jc w:val="both"/>
      </w:pPr>
      <w:r w:rsidRPr="009B0CA2">
        <w:t xml:space="preserve">- </w:t>
      </w:r>
      <w:r w:rsidR="00E44301" w:rsidRPr="009B0CA2">
        <w:t xml:space="preserve">1 раз в год </w:t>
      </w:r>
      <w:r w:rsidRPr="009B0CA2">
        <w:t xml:space="preserve">при возникновении у организаций </w:t>
      </w:r>
      <w:r w:rsidR="007D456F" w:rsidRPr="009B0CA2">
        <w:t>расходов</w:t>
      </w:r>
      <w:r w:rsidR="00893ED3" w:rsidRPr="009B0CA2">
        <w:t xml:space="preserve"> на содержание локального водоочистного комплекса</w:t>
      </w:r>
    </w:p>
    <w:p w:rsidR="00DA3E23" w:rsidRDefault="00DA3E23" w:rsidP="007D456F">
      <w:pPr>
        <w:ind w:firstLine="425"/>
        <w:jc w:val="both"/>
        <w:rPr>
          <w:bCs/>
        </w:rPr>
      </w:pPr>
      <w:r w:rsidRPr="009B0CA2">
        <w:rPr>
          <w:bCs/>
        </w:rPr>
        <w:t>11. Г</w:t>
      </w:r>
      <w:r w:rsidR="00A159FC" w:rsidRPr="009B0CA2">
        <w:rPr>
          <w:bCs/>
        </w:rPr>
        <w:t>лавный распорядитель</w:t>
      </w:r>
      <w:r w:rsidR="00A159FC">
        <w:rPr>
          <w:bCs/>
        </w:rPr>
        <w:t xml:space="preserve"> </w:t>
      </w:r>
      <w:r w:rsidR="00A159FC" w:rsidRPr="004B6E9E">
        <w:rPr>
          <w:bCs/>
        </w:rPr>
        <w:t>в течение 10 рабочих дней после получения указанных</w:t>
      </w:r>
      <w:r w:rsidR="00A159FC">
        <w:rPr>
          <w:bCs/>
        </w:rPr>
        <w:t xml:space="preserve"> документов</w:t>
      </w:r>
      <w:r w:rsidR="00383C81">
        <w:rPr>
          <w:bCs/>
        </w:rPr>
        <w:t>, проведя их проверку и проверку</w:t>
      </w:r>
      <w:r w:rsidR="00B86DCF">
        <w:rPr>
          <w:bCs/>
        </w:rPr>
        <w:t xml:space="preserve"> </w:t>
      </w:r>
      <w:r w:rsidR="004B6E9E">
        <w:rPr>
          <w:bCs/>
        </w:rPr>
        <w:t>соблюдения условий подпунктов 5</w:t>
      </w:r>
      <w:r w:rsidR="00B86DCF">
        <w:rPr>
          <w:bCs/>
        </w:rPr>
        <w:t>, 6</w:t>
      </w:r>
      <w:r w:rsidR="00A159FC"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 w:rsidR="00A159FC"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 w:rsidR="00A159FC">
        <w:rPr>
          <w:bCs/>
        </w:rPr>
        <w:t>, открытый в кредитной организации</w:t>
      </w:r>
      <w:r>
        <w:rPr>
          <w:bCs/>
        </w:rPr>
        <w:t>.</w:t>
      </w:r>
    </w:p>
    <w:p w:rsidR="00E3249B" w:rsidRDefault="00E3249B" w:rsidP="007D456F">
      <w:pPr>
        <w:ind w:firstLine="425"/>
        <w:jc w:val="both"/>
        <w:rPr>
          <w:bCs/>
        </w:rPr>
      </w:pPr>
    </w:p>
    <w:p w:rsidR="00E3249B" w:rsidRDefault="00E3249B" w:rsidP="007D456F">
      <w:pPr>
        <w:ind w:firstLine="425"/>
        <w:jc w:val="both"/>
        <w:rPr>
          <w:bCs/>
        </w:rPr>
      </w:pPr>
    </w:p>
    <w:p w:rsidR="00E3249B" w:rsidRDefault="00E3249B" w:rsidP="007D456F">
      <w:pPr>
        <w:ind w:firstLine="425"/>
        <w:jc w:val="both"/>
        <w:rPr>
          <w:bCs/>
        </w:rPr>
      </w:pPr>
    </w:p>
    <w:p w:rsidR="00A159FC" w:rsidRPr="00B86DCF" w:rsidRDefault="006363C0" w:rsidP="007D456F">
      <w:pPr>
        <w:ind w:firstLine="425"/>
        <w:jc w:val="both"/>
        <w:rPr>
          <w:bCs/>
        </w:rPr>
      </w:pPr>
      <w:r>
        <w:rPr>
          <w:bCs/>
        </w:rPr>
        <w:t>1</w:t>
      </w:r>
      <w:r w:rsidR="00DA3E23">
        <w:rPr>
          <w:bCs/>
        </w:rPr>
        <w:t>2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6363C0" w:rsidP="007D456F">
      <w:pPr>
        <w:ind w:firstLine="425"/>
        <w:jc w:val="both"/>
      </w:pPr>
      <w:r>
        <w:t>1</w:t>
      </w:r>
      <w:r w:rsidR="00DA3E23">
        <w:t>3</w:t>
      </w:r>
      <w:r w:rsidR="00A159FC" w:rsidRPr="00B86DCF">
        <w:t>.</w:t>
      </w:r>
      <w:r>
        <w:t xml:space="preserve"> </w:t>
      </w:r>
      <w:r w:rsidR="00A159FC" w:rsidRPr="00B86DCF">
        <w:t>В случае на</w:t>
      </w:r>
      <w:r w:rsidR="00196CAD" w:rsidRPr="00B86DCF">
        <w:t xml:space="preserve">рушения условий </w:t>
      </w:r>
      <w:r w:rsidR="00A159FC" w:rsidRPr="00B86DCF">
        <w:t>предоставления субсидий, уст</w:t>
      </w:r>
      <w:r w:rsidR="0001007B" w:rsidRPr="00B86DCF">
        <w:t>ановленных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>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7D456F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6C53EC" w:rsidRPr="001338CB" w:rsidRDefault="00DA3E23" w:rsidP="007D456F">
      <w:pPr>
        <w:autoSpaceDE w:val="0"/>
        <w:autoSpaceDN w:val="0"/>
        <w:adjustRightInd w:val="0"/>
        <w:ind w:firstLine="425"/>
        <w:jc w:val="both"/>
      </w:pPr>
      <w:r>
        <w:t>14</w:t>
      </w:r>
      <w:r w:rsidR="001374A5">
        <w:t xml:space="preserve">. </w:t>
      </w:r>
      <w:r w:rsidR="00934342">
        <w:t>Н</w:t>
      </w:r>
      <w:r w:rsidR="00C4489E" w:rsidRPr="00863C40">
        <w:t>аправлени</w:t>
      </w:r>
      <w:r w:rsidR="00934342">
        <w:t xml:space="preserve">е средств </w:t>
      </w:r>
      <w:r w:rsidR="00C4489E" w:rsidRPr="00863C40">
        <w:t>субсиди</w:t>
      </w:r>
      <w:r w:rsidR="00934342">
        <w:t>и допускается на</w:t>
      </w:r>
      <w:r w:rsidR="006C53EC" w:rsidRPr="00863C40">
        <w:t xml:space="preserve"> </w:t>
      </w:r>
      <w:r w:rsidR="00E44301">
        <w:t>следующие</w:t>
      </w:r>
      <w:r w:rsidR="006C53EC" w:rsidRPr="00863C40">
        <w:t xml:space="preserve"> </w:t>
      </w:r>
      <w:r w:rsidR="00934342">
        <w:t xml:space="preserve">виды </w:t>
      </w:r>
      <w:r w:rsidR="006C53EC" w:rsidRPr="00863C40">
        <w:t>расход</w:t>
      </w:r>
      <w:r w:rsidR="00934342">
        <w:t>ов</w:t>
      </w:r>
      <w:r w:rsidR="00E44301">
        <w:t xml:space="preserve">: </w:t>
      </w:r>
      <w:r w:rsidR="006C53EC" w:rsidRPr="00863C40">
        <w:t>о</w:t>
      </w:r>
      <w:r w:rsidR="00C4489E" w:rsidRPr="00863C40">
        <w:t>плата труда работников организации, оплата налогов и страховых взносов, приобретение горюче-смазочных и прочих материалов</w:t>
      </w:r>
      <w:r w:rsidR="00E44301">
        <w:t>.</w:t>
      </w:r>
    </w:p>
    <w:p w:rsidR="000546CE" w:rsidRDefault="001374A5" w:rsidP="007D456F">
      <w:pPr>
        <w:ind w:firstLine="425"/>
        <w:jc w:val="both"/>
        <w:rPr>
          <w:bCs/>
        </w:rPr>
        <w:sectPr w:rsidR="000546CE" w:rsidSect="00D833F0">
          <w:pgSz w:w="11907" w:h="16840" w:code="9"/>
          <w:pgMar w:top="426" w:right="708" w:bottom="426" w:left="1134" w:header="720" w:footer="720" w:gutter="0"/>
          <w:cols w:space="720"/>
          <w:titlePg/>
          <w:docGrid w:linePitch="272"/>
        </w:sectPr>
      </w:pPr>
      <w:r>
        <w:t>1</w:t>
      </w:r>
      <w:r w:rsidR="00DA3E23">
        <w:t>5</w:t>
      </w:r>
      <w:r w:rsidR="00863C40">
        <w:t>.</w:t>
      </w:r>
      <w:r w:rsidR="00863C40">
        <w:rPr>
          <w:bCs/>
        </w:rPr>
        <w:t xml:space="preserve">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proofErr w:type="spellStart"/>
      <w:r w:rsidR="00C17514">
        <w:rPr>
          <w:bCs/>
        </w:rPr>
        <w:t>Усть-Тымское</w:t>
      </w:r>
      <w:proofErr w:type="spellEnd"/>
      <w:r w:rsidR="005D0CB2">
        <w:rPr>
          <w:bCs/>
        </w:rPr>
        <w:t xml:space="preserve"> сельское поселение</w:t>
      </w:r>
      <w:r w:rsidR="00A159FC" w:rsidRPr="001338CB">
        <w:rPr>
          <w:bCs/>
        </w:rPr>
        <w:t>.</w:t>
      </w:r>
    </w:p>
    <w:p w:rsidR="00A159FC" w:rsidRDefault="000546CE" w:rsidP="000546CE">
      <w:pPr>
        <w:ind w:firstLine="426"/>
        <w:jc w:val="right"/>
      </w:pPr>
      <w:r>
        <w:lastRenderedPageBreak/>
        <w:t>Приложение 1</w:t>
      </w:r>
    </w:p>
    <w:p w:rsidR="000546CE" w:rsidRDefault="000546CE" w:rsidP="000546CE">
      <w:pPr>
        <w:ind w:firstLine="426"/>
        <w:jc w:val="right"/>
      </w:pPr>
    </w:p>
    <w:p w:rsidR="000546CE" w:rsidRPr="0051628C" w:rsidRDefault="0094255F" w:rsidP="0094255F">
      <w:pPr>
        <w:ind w:firstLine="426"/>
        <w:jc w:val="center"/>
        <w:rPr>
          <w:sz w:val="20"/>
          <w:szCs w:val="20"/>
        </w:rPr>
      </w:pPr>
      <w:r w:rsidRPr="0094255F">
        <w:t>Расчет размера возмещения расходов ресурсоснабжающих организаций на содержание локального водоочистного комплекса</w:t>
      </w:r>
    </w:p>
    <w:sectPr w:rsidR="000546CE" w:rsidRPr="0051628C" w:rsidSect="0094255F">
      <w:pgSz w:w="11907" w:h="16840" w:code="9"/>
      <w:pgMar w:top="426" w:right="708" w:bottom="426" w:left="709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1022F"/>
    <w:rsid w:val="0005308A"/>
    <w:rsid w:val="000546CE"/>
    <w:rsid w:val="00063C53"/>
    <w:rsid w:val="00064612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5434F"/>
    <w:rsid w:val="00264D16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14207"/>
    <w:rsid w:val="00634F41"/>
    <w:rsid w:val="006363C0"/>
    <w:rsid w:val="006521D7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B4280"/>
    <w:rsid w:val="007D0EA3"/>
    <w:rsid w:val="007D456F"/>
    <w:rsid w:val="007F0E83"/>
    <w:rsid w:val="007F4602"/>
    <w:rsid w:val="00805134"/>
    <w:rsid w:val="008140F7"/>
    <w:rsid w:val="00843F4E"/>
    <w:rsid w:val="008506D4"/>
    <w:rsid w:val="00863C40"/>
    <w:rsid w:val="008822D4"/>
    <w:rsid w:val="00882C1A"/>
    <w:rsid w:val="00893ED3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20340"/>
    <w:rsid w:val="00925250"/>
    <w:rsid w:val="00925F1A"/>
    <w:rsid w:val="00934342"/>
    <w:rsid w:val="0094255F"/>
    <w:rsid w:val="00952822"/>
    <w:rsid w:val="00957C89"/>
    <w:rsid w:val="009642EA"/>
    <w:rsid w:val="009662B6"/>
    <w:rsid w:val="009756F9"/>
    <w:rsid w:val="009945DD"/>
    <w:rsid w:val="00994EE3"/>
    <w:rsid w:val="009B0CA2"/>
    <w:rsid w:val="009C7FF5"/>
    <w:rsid w:val="009D11A0"/>
    <w:rsid w:val="00A06253"/>
    <w:rsid w:val="00A159FC"/>
    <w:rsid w:val="00A35938"/>
    <w:rsid w:val="00AA0F3E"/>
    <w:rsid w:val="00AC2424"/>
    <w:rsid w:val="00AC7DA9"/>
    <w:rsid w:val="00AE5E13"/>
    <w:rsid w:val="00B00294"/>
    <w:rsid w:val="00B1743C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17514"/>
    <w:rsid w:val="00C26C87"/>
    <w:rsid w:val="00C34039"/>
    <w:rsid w:val="00C4489E"/>
    <w:rsid w:val="00C45F92"/>
    <w:rsid w:val="00C51321"/>
    <w:rsid w:val="00C6079E"/>
    <w:rsid w:val="00C63E4B"/>
    <w:rsid w:val="00C8210F"/>
    <w:rsid w:val="00C94CB7"/>
    <w:rsid w:val="00C966A1"/>
    <w:rsid w:val="00CA7A4F"/>
    <w:rsid w:val="00CC1499"/>
    <w:rsid w:val="00D006DF"/>
    <w:rsid w:val="00D05D85"/>
    <w:rsid w:val="00D24146"/>
    <w:rsid w:val="00D40381"/>
    <w:rsid w:val="00D744F3"/>
    <w:rsid w:val="00D833F0"/>
    <w:rsid w:val="00D94ACB"/>
    <w:rsid w:val="00DA3E23"/>
    <w:rsid w:val="00DA6685"/>
    <w:rsid w:val="00DB6AA2"/>
    <w:rsid w:val="00DE4C31"/>
    <w:rsid w:val="00E17515"/>
    <w:rsid w:val="00E235D2"/>
    <w:rsid w:val="00E3249B"/>
    <w:rsid w:val="00E44301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51B6B7"/>
  <w15:docId w15:val="{17C7D2B1-A346-4D5E-AF4D-B384FEF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9AA7A0-384C-4F53-86F7-70FCDEEF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10311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User</cp:lastModifiedBy>
  <cp:revision>27</cp:revision>
  <cp:lastPrinted>2019-11-27T04:07:00Z</cp:lastPrinted>
  <dcterms:created xsi:type="dcterms:W3CDTF">2019-10-22T10:17:00Z</dcterms:created>
  <dcterms:modified xsi:type="dcterms:W3CDTF">2019-11-27T04:08:00Z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