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ED" w:rsidRPr="008D727D" w:rsidRDefault="007956ED" w:rsidP="007956ED">
      <w:pPr>
        <w:jc w:val="center"/>
        <w:rPr>
          <w:bCs/>
          <w:color w:val="1D1B11"/>
        </w:rPr>
      </w:pPr>
      <w:r>
        <w:rPr>
          <w:bCs/>
          <w:color w:val="1D1B11"/>
        </w:rPr>
        <w:t>МУНИЦИПАЛЬНОЕ ОБРАЗОВАНИЕ «УСТЬ-ТЫМСКОЕ СЕЛЬСКОЕ ПОСЕЛЕНИЕ»</w:t>
      </w:r>
    </w:p>
    <w:p w:rsidR="007956ED" w:rsidRDefault="007956ED" w:rsidP="007956ED">
      <w:pPr>
        <w:jc w:val="center"/>
        <w:rPr>
          <w:bCs/>
          <w:color w:val="1D1B11"/>
        </w:rPr>
      </w:pPr>
      <w:r>
        <w:rPr>
          <w:bCs/>
          <w:color w:val="1D1B11"/>
        </w:rPr>
        <w:t>ТОМСКАЯ ОБЛАСТЬ</w:t>
      </w:r>
    </w:p>
    <w:p w:rsidR="007956ED" w:rsidRDefault="007956ED" w:rsidP="007956ED">
      <w:pPr>
        <w:jc w:val="center"/>
        <w:rPr>
          <w:bCs/>
          <w:color w:val="1D1B11"/>
        </w:rPr>
      </w:pPr>
      <w:r>
        <w:rPr>
          <w:bCs/>
          <w:color w:val="1D1B11"/>
        </w:rPr>
        <w:t>КАРГАСОКСКИЙ РАЙОН</w:t>
      </w:r>
    </w:p>
    <w:p w:rsidR="007956ED" w:rsidRDefault="007956ED" w:rsidP="007956ED">
      <w:pPr>
        <w:jc w:val="center"/>
        <w:rPr>
          <w:bCs/>
          <w:color w:val="1D1B11"/>
        </w:rPr>
      </w:pPr>
    </w:p>
    <w:p w:rsidR="007956ED" w:rsidRDefault="007956ED" w:rsidP="007956ED">
      <w:pPr>
        <w:jc w:val="center"/>
        <w:rPr>
          <w:b/>
          <w:bCs/>
          <w:color w:val="1D1B11"/>
        </w:rPr>
      </w:pPr>
      <w:r>
        <w:rPr>
          <w:b/>
          <w:bCs/>
          <w:color w:val="1D1B11"/>
        </w:rPr>
        <w:t>АДМИНИСТРАЦИЯ  УСТЬ-ТЫМСКОГО СЕЛЬСКОГО  ПОСЕЛЕНИЯ</w:t>
      </w:r>
    </w:p>
    <w:p w:rsidR="007956ED" w:rsidRDefault="007956ED" w:rsidP="007956ED">
      <w:pPr>
        <w:jc w:val="center"/>
        <w:rPr>
          <w:b/>
          <w:bCs/>
          <w:color w:val="1D1B11"/>
        </w:rPr>
      </w:pPr>
    </w:p>
    <w:p w:rsidR="007956ED" w:rsidRDefault="007956ED" w:rsidP="007956ED">
      <w:pPr>
        <w:jc w:val="center"/>
        <w:rPr>
          <w:b/>
          <w:bCs/>
          <w:color w:val="1D1B11"/>
        </w:rPr>
      </w:pPr>
      <w:r>
        <w:rPr>
          <w:b/>
          <w:bCs/>
          <w:color w:val="1D1B11"/>
        </w:rPr>
        <w:t>ПОСТАНОВЛЕНИЕ</w:t>
      </w:r>
    </w:p>
    <w:p w:rsidR="007956ED" w:rsidRDefault="007956ED" w:rsidP="007956ED">
      <w:pPr>
        <w:rPr>
          <w:b/>
          <w:bCs/>
          <w:color w:val="1D1B11"/>
        </w:rPr>
      </w:pPr>
    </w:p>
    <w:p w:rsidR="007956ED" w:rsidRDefault="007956ED" w:rsidP="007956ED">
      <w:pPr>
        <w:rPr>
          <w:color w:val="1D1B11"/>
        </w:rPr>
      </w:pPr>
      <w:r>
        <w:rPr>
          <w:color w:val="1D1B11"/>
        </w:rPr>
        <w:t xml:space="preserve">21.10.2016  </w:t>
      </w:r>
    </w:p>
    <w:p w:rsidR="007956ED" w:rsidRDefault="007956ED" w:rsidP="007956ED">
      <w:pPr>
        <w:rPr>
          <w:color w:val="1D1B11"/>
        </w:rPr>
      </w:pPr>
      <w:r>
        <w:rPr>
          <w:color w:val="1D1B11"/>
        </w:rPr>
        <w:t xml:space="preserve">                                                                                                                                        </w:t>
      </w:r>
      <w:r>
        <w:rPr>
          <w:b/>
          <w:color w:val="1D1B11"/>
        </w:rPr>
        <w:t>№ 46</w:t>
      </w:r>
    </w:p>
    <w:p w:rsidR="007956ED" w:rsidRPr="008D727D" w:rsidRDefault="007956ED" w:rsidP="007956ED">
      <w:pPr>
        <w:ind w:left="360" w:hanging="360"/>
        <w:rPr>
          <w:color w:val="1D1B11"/>
        </w:rPr>
      </w:pPr>
      <w:r>
        <w:rPr>
          <w:color w:val="1D1B11"/>
        </w:rPr>
        <w:t>с. Усть-Тым</w:t>
      </w:r>
    </w:p>
    <w:p w:rsidR="007956ED" w:rsidRDefault="007956ED" w:rsidP="007956ED">
      <w:pPr>
        <w:rPr>
          <w:b/>
        </w:rPr>
      </w:pPr>
    </w:p>
    <w:p w:rsidR="007956ED" w:rsidRPr="00373472" w:rsidRDefault="007956ED" w:rsidP="007956ED">
      <w:pPr>
        <w:ind w:right="5102"/>
        <w:jc w:val="both"/>
        <w:rPr>
          <w:bCs/>
          <w:color w:val="1D1B11" w:themeColor="background2" w:themeShade="1A"/>
        </w:rPr>
      </w:pPr>
      <w:r w:rsidRPr="00373472">
        <w:rPr>
          <w:bCs/>
          <w:color w:val="1D1B11" w:themeColor="background2" w:themeShade="1A"/>
        </w:rPr>
        <w:t xml:space="preserve">Об утверждении требований к закупаемым отдельным видам товаров, работ, услуг (в том числе предельных цен товаров, работ, услуг) и (или) нормативных затрат на обеспечение муниципальных нужд муниципального образования </w:t>
      </w:r>
      <w:r>
        <w:rPr>
          <w:bCs/>
          <w:color w:val="1D1B11" w:themeColor="background2" w:themeShade="1A"/>
        </w:rPr>
        <w:t>«</w:t>
      </w:r>
      <w:proofErr w:type="spellStart"/>
      <w:r>
        <w:rPr>
          <w:bCs/>
          <w:color w:val="1D1B11" w:themeColor="background2" w:themeShade="1A"/>
        </w:rPr>
        <w:t>Усть-Тымское</w:t>
      </w:r>
      <w:proofErr w:type="spellEnd"/>
      <w:r>
        <w:rPr>
          <w:bCs/>
          <w:color w:val="1D1B11" w:themeColor="background2" w:themeShade="1A"/>
        </w:rPr>
        <w:t xml:space="preserve"> сельское поселение»</w:t>
      </w:r>
    </w:p>
    <w:p w:rsidR="007956ED" w:rsidRPr="00373472" w:rsidRDefault="007956ED" w:rsidP="007956ED">
      <w:pPr>
        <w:ind w:right="5102"/>
        <w:jc w:val="both"/>
        <w:rPr>
          <w:color w:val="1D1B11" w:themeColor="background2" w:themeShade="1A"/>
        </w:rPr>
      </w:pPr>
    </w:p>
    <w:p w:rsidR="007956ED" w:rsidRPr="00373472" w:rsidRDefault="007956ED" w:rsidP="007956ED">
      <w:pPr>
        <w:ind w:firstLine="540"/>
        <w:jc w:val="both"/>
        <w:rPr>
          <w:color w:val="1D1B11" w:themeColor="background2" w:themeShade="1A"/>
        </w:rPr>
      </w:pPr>
      <w:r w:rsidRPr="00373472">
        <w:rPr>
          <w:color w:val="1D1B11" w:themeColor="background2" w:themeShade="1A"/>
        </w:rPr>
        <w:t>В соответствии с частью 5 статьи 19 Федерального закона от 5 апреля 2013 г. № 44-ФЗ «О контрактной системе в сфере закупок товаров, работ, услуг для обеспечения государ</w:t>
      </w:r>
      <w:r>
        <w:rPr>
          <w:color w:val="1D1B11" w:themeColor="background2" w:themeShade="1A"/>
        </w:rPr>
        <w:t xml:space="preserve">ственных и муниципальных нужд» </w:t>
      </w:r>
    </w:p>
    <w:p w:rsidR="007956ED" w:rsidRPr="00373472" w:rsidRDefault="007956ED" w:rsidP="007956ED">
      <w:pPr>
        <w:ind w:firstLine="540"/>
        <w:jc w:val="both"/>
        <w:rPr>
          <w:color w:val="1D1B11" w:themeColor="background2" w:themeShade="1A"/>
        </w:rPr>
      </w:pPr>
    </w:p>
    <w:p w:rsidR="007956ED" w:rsidRPr="00373472" w:rsidRDefault="007956ED" w:rsidP="007956ED">
      <w:pPr>
        <w:ind w:firstLine="540"/>
        <w:rPr>
          <w:b/>
          <w:color w:val="1D1B11" w:themeColor="background2" w:themeShade="1A"/>
        </w:rPr>
      </w:pPr>
      <w:r w:rsidRPr="00373472">
        <w:rPr>
          <w:b/>
          <w:color w:val="1D1B11" w:themeColor="background2" w:themeShade="1A"/>
        </w:rPr>
        <w:t>ПОСТАНОВЛЯЮ:</w:t>
      </w:r>
    </w:p>
    <w:p w:rsidR="007956ED" w:rsidRPr="00373472" w:rsidRDefault="007956ED" w:rsidP="007956ED">
      <w:pPr>
        <w:ind w:firstLine="540"/>
        <w:jc w:val="both"/>
        <w:rPr>
          <w:color w:val="1D1B11" w:themeColor="background2" w:themeShade="1A"/>
        </w:rPr>
      </w:pPr>
    </w:p>
    <w:p w:rsidR="007956ED" w:rsidRPr="00373472" w:rsidRDefault="007956ED" w:rsidP="007956ED">
      <w:pPr>
        <w:ind w:firstLine="851"/>
        <w:jc w:val="both"/>
        <w:rPr>
          <w:color w:val="1D1B11" w:themeColor="background2" w:themeShade="1A"/>
        </w:rPr>
      </w:pPr>
      <w:r w:rsidRPr="00373472">
        <w:rPr>
          <w:color w:val="1D1B11" w:themeColor="background2" w:themeShade="1A"/>
        </w:rPr>
        <w:t>1. Утвердить требования к отдельным видам товаров, работ, услуг, за</w:t>
      </w:r>
      <w:r>
        <w:rPr>
          <w:color w:val="1D1B11" w:themeColor="background2" w:themeShade="1A"/>
        </w:rPr>
        <w:t xml:space="preserve">купаемым администрацией </w:t>
      </w:r>
      <w:proofErr w:type="spellStart"/>
      <w:r>
        <w:rPr>
          <w:color w:val="1D1B11" w:themeColor="background2" w:themeShade="1A"/>
        </w:rPr>
        <w:t>Усть-Тым</w:t>
      </w:r>
      <w:r w:rsidRPr="00373472">
        <w:rPr>
          <w:color w:val="1D1B11" w:themeColor="background2" w:themeShade="1A"/>
        </w:rPr>
        <w:t>ского</w:t>
      </w:r>
      <w:proofErr w:type="spellEnd"/>
      <w:r w:rsidRPr="00373472">
        <w:rPr>
          <w:color w:val="1D1B11" w:themeColor="background2" w:themeShade="1A"/>
        </w:rPr>
        <w:t xml:space="preserve"> сельского поселения, ее подведомственным казенным учреждением </w:t>
      </w:r>
      <w:hyperlink r:id="rId4" w:history="1">
        <w:r w:rsidRPr="00373472">
          <w:rPr>
            <w:color w:val="1D1B11" w:themeColor="background2" w:themeShade="1A"/>
          </w:rPr>
          <w:t>(приложение)</w:t>
        </w:r>
      </w:hyperlink>
      <w:r w:rsidRPr="00373472">
        <w:rPr>
          <w:color w:val="1D1B11" w:themeColor="background2" w:themeShade="1A"/>
        </w:rPr>
        <w:t>.</w:t>
      </w:r>
    </w:p>
    <w:p w:rsidR="007956ED" w:rsidRPr="00373472" w:rsidRDefault="007956ED" w:rsidP="007956ED">
      <w:pPr>
        <w:ind w:firstLine="851"/>
        <w:jc w:val="both"/>
        <w:rPr>
          <w:color w:val="1D1B11" w:themeColor="background2" w:themeShade="1A"/>
        </w:rPr>
      </w:pPr>
      <w:r w:rsidRPr="00373472">
        <w:rPr>
          <w:color w:val="1D1B11" w:themeColor="background2" w:themeShade="1A"/>
        </w:rPr>
        <w:t>2. Настоящее постановление вступает в силу с момента его официального обнародования  и распространяется на правоотношения, возникшие с 1 января 2016 года.</w:t>
      </w:r>
    </w:p>
    <w:p w:rsidR="007956ED" w:rsidRPr="00373472" w:rsidRDefault="007956ED" w:rsidP="007956ED">
      <w:pPr>
        <w:ind w:firstLine="851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3</w:t>
      </w:r>
      <w:r w:rsidRPr="00373472">
        <w:rPr>
          <w:color w:val="1D1B11" w:themeColor="background2" w:themeShade="1A"/>
        </w:rPr>
        <w:t>.</w:t>
      </w:r>
      <w:r>
        <w:rPr>
          <w:color w:val="1D1B11" w:themeColor="background2" w:themeShade="1A"/>
        </w:rPr>
        <w:t xml:space="preserve">  </w:t>
      </w:r>
      <w:proofErr w:type="gramStart"/>
      <w:r w:rsidRPr="00373472">
        <w:rPr>
          <w:color w:val="1D1B11" w:themeColor="background2" w:themeShade="1A"/>
        </w:rPr>
        <w:t>Контроль за</w:t>
      </w:r>
      <w:proofErr w:type="gramEnd"/>
      <w:r w:rsidRPr="00373472">
        <w:rPr>
          <w:color w:val="1D1B11" w:themeColor="background2" w:themeShade="1A"/>
        </w:rPr>
        <w:t xml:space="preserve"> исполнением настоящего постановления оставляю за собой.</w:t>
      </w:r>
    </w:p>
    <w:p w:rsidR="007956ED" w:rsidRPr="00373472" w:rsidRDefault="007956ED" w:rsidP="007956ED">
      <w:pPr>
        <w:ind w:firstLine="851"/>
        <w:jc w:val="both"/>
        <w:rPr>
          <w:color w:val="1D1B11" w:themeColor="background2" w:themeShade="1A"/>
        </w:rPr>
      </w:pPr>
      <w:r w:rsidRPr="00373472">
        <w:rPr>
          <w:color w:val="1D1B11" w:themeColor="background2" w:themeShade="1A"/>
        </w:rPr>
        <w:t> </w:t>
      </w:r>
    </w:p>
    <w:p w:rsidR="007956ED" w:rsidRPr="00373472" w:rsidRDefault="007956ED" w:rsidP="007956ED">
      <w:pPr>
        <w:autoSpaceDE w:val="0"/>
        <w:autoSpaceDN w:val="0"/>
        <w:adjustRightInd w:val="0"/>
        <w:jc w:val="both"/>
        <w:rPr>
          <w:color w:val="1D1B11" w:themeColor="background2" w:themeShade="1A"/>
        </w:rPr>
      </w:pPr>
    </w:p>
    <w:p w:rsidR="007956ED" w:rsidRPr="00373472" w:rsidRDefault="007956ED" w:rsidP="007956ED">
      <w:pPr>
        <w:ind w:firstLine="284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Глава </w:t>
      </w:r>
      <w:proofErr w:type="spellStart"/>
      <w:r>
        <w:rPr>
          <w:color w:val="1D1B11" w:themeColor="background2" w:themeShade="1A"/>
        </w:rPr>
        <w:t>Усть-Тым</w:t>
      </w:r>
      <w:r w:rsidRPr="00373472">
        <w:rPr>
          <w:color w:val="1D1B11" w:themeColor="background2" w:themeShade="1A"/>
        </w:rPr>
        <w:t>ского</w:t>
      </w:r>
      <w:proofErr w:type="spellEnd"/>
    </w:p>
    <w:p w:rsidR="007956ED" w:rsidRPr="00373472" w:rsidRDefault="007956ED" w:rsidP="007956ED">
      <w:pPr>
        <w:ind w:firstLine="284"/>
        <w:jc w:val="both"/>
        <w:rPr>
          <w:color w:val="1D1B11" w:themeColor="background2" w:themeShade="1A"/>
        </w:rPr>
      </w:pPr>
      <w:r w:rsidRPr="00373472">
        <w:rPr>
          <w:color w:val="1D1B11" w:themeColor="background2" w:themeShade="1A"/>
        </w:rPr>
        <w:t xml:space="preserve">сельского поселения                                                                   </w:t>
      </w:r>
      <w:r>
        <w:rPr>
          <w:color w:val="1D1B11" w:themeColor="background2" w:themeShade="1A"/>
        </w:rPr>
        <w:t xml:space="preserve">                    </w:t>
      </w:r>
      <w:r w:rsidRPr="00373472">
        <w:rPr>
          <w:color w:val="1D1B11" w:themeColor="background2" w:themeShade="1A"/>
        </w:rPr>
        <w:t xml:space="preserve"> </w:t>
      </w:r>
      <w:r>
        <w:rPr>
          <w:color w:val="1D1B11" w:themeColor="background2" w:themeShade="1A"/>
        </w:rPr>
        <w:t xml:space="preserve">А. А. </w:t>
      </w:r>
      <w:proofErr w:type="spellStart"/>
      <w:r>
        <w:rPr>
          <w:color w:val="1D1B11" w:themeColor="background2" w:themeShade="1A"/>
        </w:rPr>
        <w:t>Сысолин</w:t>
      </w:r>
      <w:proofErr w:type="spellEnd"/>
    </w:p>
    <w:p w:rsidR="007956ED" w:rsidRPr="00373472" w:rsidRDefault="007956ED" w:rsidP="007956ED">
      <w:pPr>
        <w:ind w:firstLine="284"/>
        <w:jc w:val="both"/>
        <w:rPr>
          <w:color w:val="1D1B11" w:themeColor="background2" w:themeShade="1A"/>
        </w:rPr>
      </w:pPr>
    </w:p>
    <w:p w:rsidR="007956ED" w:rsidRPr="00373472" w:rsidRDefault="007956ED" w:rsidP="007956ED">
      <w:pPr>
        <w:ind w:firstLine="284"/>
        <w:jc w:val="both"/>
        <w:rPr>
          <w:color w:val="1D1B11" w:themeColor="background2" w:themeShade="1A"/>
        </w:rPr>
      </w:pPr>
    </w:p>
    <w:p w:rsidR="007956ED" w:rsidRPr="00373472" w:rsidRDefault="007956ED" w:rsidP="007956ED">
      <w:pPr>
        <w:shd w:val="clear" w:color="auto" w:fill="FFFFFF"/>
        <w:jc w:val="both"/>
        <w:rPr>
          <w:color w:val="1D1B11" w:themeColor="background2" w:themeShade="1A"/>
        </w:rPr>
      </w:pPr>
    </w:p>
    <w:p w:rsidR="007956ED" w:rsidRPr="00373472" w:rsidRDefault="007956ED" w:rsidP="007956ED">
      <w:pPr>
        <w:shd w:val="clear" w:color="auto" w:fill="FFFFFF"/>
        <w:jc w:val="both"/>
        <w:rPr>
          <w:color w:val="1D1B11" w:themeColor="background2" w:themeShade="1A"/>
        </w:rPr>
      </w:pPr>
    </w:p>
    <w:p w:rsidR="007956ED" w:rsidRDefault="007956ED" w:rsidP="007956ED">
      <w:pPr>
        <w:shd w:val="clear" w:color="auto" w:fill="FFFFFF"/>
        <w:jc w:val="both"/>
        <w:rPr>
          <w:color w:val="1D1B11" w:themeColor="background2" w:themeShade="1A"/>
        </w:rPr>
      </w:pPr>
    </w:p>
    <w:p w:rsidR="007956ED" w:rsidRDefault="007956ED" w:rsidP="007956ED">
      <w:pPr>
        <w:shd w:val="clear" w:color="auto" w:fill="FFFFFF"/>
        <w:jc w:val="both"/>
        <w:rPr>
          <w:color w:val="1D1B11" w:themeColor="background2" w:themeShade="1A"/>
        </w:rPr>
      </w:pPr>
    </w:p>
    <w:p w:rsidR="007956ED" w:rsidRDefault="007956ED" w:rsidP="007956ED">
      <w:pPr>
        <w:shd w:val="clear" w:color="auto" w:fill="FFFFFF"/>
        <w:jc w:val="both"/>
        <w:rPr>
          <w:color w:val="1D1B11" w:themeColor="background2" w:themeShade="1A"/>
        </w:rPr>
      </w:pPr>
    </w:p>
    <w:p w:rsidR="007956ED" w:rsidRDefault="007956ED" w:rsidP="007956ED">
      <w:pPr>
        <w:shd w:val="clear" w:color="auto" w:fill="FFFFFF"/>
        <w:jc w:val="both"/>
        <w:rPr>
          <w:color w:val="1D1B11" w:themeColor="background2" w:themeShade="1A"/>
        </w:rPr>
      </w:pPr>
    </w:p>
    <w:p w:rsidR="007956ED" w:rsidRDefault="007956ED" w:rsidP="007956ED">
      <w:pPr>
        <w:shd w:val="clear" w:color="auto" w:fill="FFFFFF"/>
        <w:jc w:val="both"/>
        <w:rPr>
          <w:color w:val="1D1B11" w:themeColor="background2" w:themeShade="1A"/>
        </w:rPr>
      </w:pPr>
    </w:p>
    <w:p w:rsidR="007956ED" w:rsidRPr="00373472" w:rsidRDefault="007956ED" w:rsidP="007956ED">
      <w:pPr>
        <w:shd w:val="clear" w:color="auto" w:fill="FFFFFF"/>
        <w:jc w:val="both"/>
        <w:rPr>
          <w:color w:val="1D1B11" w:themeColor="background2" w:themeShade="1A"/>
        </w:rPr>
      </w:pPr>
    </w:p>
    <w:p w:rsidR="007956ED" w:rsidRDefault="007956ED" w:rsidP="007956ED">
      <w:pPr>
        <w:shd w:val="clear" w:color="auto" w:fill="FFFFFF"/>
        <w:jc w:val="both"/>
        <w:rPr>
          <w:color w:val="1D1B11" w:themeColor="background2" w:themeShade="1A"/>
        </w:rPr>
      </w:pPr>
    </w:p>
    <w:p w:rsidR="007956ED" w:rsidRDefault="007956ED" w:rsidP="007956ED">
      <w:pPr>
        <w:shd w:val="clear" w:color="auto" w:fill="FFFFFF"/>
        <w:jc w:val="both"/>
        <w:rPr>
          <w:color w:val="1D1B11" w:themeColor="background2" w:themeShade="1A"/>
        </w:rPr>
      </w:pPr>
    </w:p>
    <w:p w:rsidR="007956ED" w:rsidRDefault="007956ED" w:rsidP="007956ED">
      <w:pPr>
        <w:shd w:val="clear" w:color="auto" w:fill="FFFFFF"/>
        <w:jc w:val="both"/>
        <w:rPr>
          <w:color w:val="1D1B11" w:themeColor="background2" w:themeShade="1A"/>
        </w:rPr>
      </w:pPr>
    </w:p>
    <w:p w:rsidR="007956ED" w:rsidRDefault="007956ED" w:rsidP="007956ED">
      <w:pPr>
        <w:shd w:val="clear" w:color="auto" w:fill="FFFFFF"/>
        <w:jc w:val="both"/>
        <w:rPr>
          <w:color w:val="1D1B11" w:themeColor="background2" w:themeShade="1A"/>
        </w:rPr>
      </w:pPr>
    </w:p>
    <w:p w:rsidR="007956ED" w:rsidRPr="00373472" w:rsidRDefault="007956ED" w:rsidP="007956ED">
      <w:pPr>
        <w:shd w:val="clear" w:color="auto" w:fill="FFFFFF"/>
        <w:jc w:val="both"/>
        <w:rPr>
          <w:color w:val="1D1B11" w:themeColor="background2" w:themeShade="1A"/>
        </w:rPr>
      </w:pP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</w:tblGrid>
      <w:tr w:rsidR="007956ED" w:rsidRPr="00373472" w:rsidTr="0072788B">
        <w:tc>
          <w:tcPr>
            <w:tcW w:w="5068" w:type="dxa"/>
          </w:tcPr>
          <w:p w:rsidR="007956ED" w:rsidRPr="00373472" w:rsidRDefault="007956ED" w:rsidP="0072788B">
            <w:pPr>
              <w:shd w:val="clear" w:color="auto" w:fill="FFFFFF"/>
              <w:jc w:val="right"/>
              <w:rPr>
                <w:color w:val="1D1B11" w:themeColor="background2" w:themeShade="1A"/>
                <w:sz w:val="22"/>
                <w:szCs w:val="22"/>
              </w:rPr>
            </w:pPr>
            <w:r w:rsidRPr="00373472">
              <w:rPr>
                <w:color w:val="1D1B11" w:themeColor="background2" w:themeShade="1A"/>
                <w:sz w:val="22"/>
                <w:szCs w:val="22"/>
              </w:rPr>
              <w:lastRenderedPageBreak/>
              <w:t>Приложение № 1 к пост</w:t>
            </w:r>
            <w:r>
              <w:rPr>
                <w:color w:val="1D1B11" w:themeColor="background2" w:themeShade="1A"/>
                <w:sz w:val="22"/>
                <w:szCs w:val="22"/>
              </w:rPr>
              <w:t xml:space="preserve">ановлению Администрации </w:t>
            </w:r>
            <w:proofErr w:type="spellStart"/>
            <w:r>
              <w:rPr>
                <w:color w:val="1D1B11" w:themeColor="background2" w:themeShade="1A"/>
                <w:sz w:val="22"/>
                <w:szCs w:val="22"/>
              </w:rPr>
              <w:t>Усть-Тым</w:t>
            </w:r>
            <w:r w:rsidRPr="00373472">
              <w:rPr>
                <w:color w:val="1D1B11" w:themeColor="background2" w:themeShade="1A"/>
                <w:sz w:val="22"/>
                <w:szCs w:val="22"/>
              </w:rPr>
              <w:t>ского</w:t>
            </w:r>
            <w:proofErr w:type="spellEnd"/>
            <w:r>
              <w:rPr>
                <w:color w:val="1D1B11" w:themeColor="background2" w:themeShade="1A"/>
                <w:sz w:val="22"/>
                <w:szCs w:val="22"/>
              </w:rPr>
              <w:t xml:space="preserve"> сельского поселения от 21.10.2016</w:t>
            </w:r>
            <w:r w:rsidRPr="00373472">
              <w:rPr>
                <w:color w:val="1D1B11" w:themeColor="background2" w:themeShade="1A"/>
                <w:sz w:val="22"/>
                <w:szCs w:val="22"/>
              </w:rPr>
              <w:t xml:space="preserve"> №</w:t>
            </w:r>
            <w:r>
              <w:rPr>
                <w:color w:val="1D1B11" w:themeColor="background2" w:themeShade="1A"/>
                <w:sz w:val="22"/>
                <w:szCs w:val="22"/>
              </w:rPr>
              <w:t xml:space="preserve"> 46</w:t>
            </w:r>
            <w:r w:rsidRPr="00373472">
              <w:rPr>
                <w:color w:val="1D1B11" w:themeColor="background2" w:themeShade="1A"/>
                <w:sz w:val="22"/>
                <w:szCs w:val="22"/>
              </w:rPr>
              <w:t xml:space="preserve"> </w:t>
            </w:r>
            <w:r>
              <w:rPr>
                <w:color w:val="1D1B11" w:themeColor="background2" w:themeShade="1A"/>
                <w:sz w:val="22"/>
                <w:szCs w:val="22"/>
              </w:rPr>
              <w:t xml:space="preserve"> </w:t>
            </w:r>
          </w:p>
        </w:tc>
      </w:tr>
    </w:tbl>
    <w:p w:rsidR="007956ED" w:rsidRPr="00373472" w:rsidRDefault="007956ED" w:rsidP="007956ED">
      <w:pPr>
        <w:shd w:val="clear" w:color="auto" w:fill="FFFFFF"/>
        <w:jc w:val="right"/>
        <w:rPr>
          <w:color w:val="1D1B11" w:themeColor="background2" w:themeShade="1A"/>
          <w:sz w:val="22"/>
          <w:szCs w:val="22"/>
        </w:rPr>
      </w:pPr>
    </w:p>
    <w:p w:rsidR="007956ED" w:rsidRPr="00373472" w:rsidRDefault="007956ED" w:rsidP="007956ED">
      <w:pPr>
        <w:shd w:val="clear" w:color="auto" w:fill="FFFFFF"/>
        <w:jc w:val="both"/>
        <w:rPr>
          <w:color w:val="1D1B11" w:themeColor="background2" w:themeShade="1A"/>
        </w:rPr>
      </w:pPr>
    </w:p>
    <w:p w:rsidR="007956ED" w:rsidRDefault="007956ED" w:rsidP="007956ED">
      <w:pPr>
        <w:jc w:val="center"/>
        <w:rPr>
          <w:b/>
          <w:color w:val="1D1B11" w:themeColor="background2" w:themeShade="1A"/>
        </w:rPr>
      </w:pPr>
      <w:r w:rsidRPr="00373472">
        <w:rPr>
          <w:b/>
          <w:color w:val="1D1B11" w:themeColor="background2" w:themeShade="1A"/>
        </w:rPr>
        <w:t>Требования к отдельным видам това</w:t>
      </w:r>
      <w:r>
        <w:rPr>
          <w:b/>
          <w:color w:val="1D1B11" w:themeColor="background2" w:themeShade="1A"/>
        </w:rPr>
        <w:t>ров, работ, услуг, закупаемым</w:t>
      </w:r>
    </w:p>
    <w:p w:rsidR="007956ED" w:rsidRPr="00373472" w:rsidRDefault="007956ED" w:rsidP="007956ED">
      <w:pPr>
        <w:jc w:val="center"/>
        <w:rPr>
          <w:b/>
          <w:color w:val="1D1B11" w:themeColor="background2" w:themeShade="1A"/>
        </w:rPr>
      </w:pPr>
      <w:r w:rsidRPr="00373472">
        <w:rPr>
          <w:b/>
          <w:color w:val="1D1B11" w:themeColor="background2" w:themeShade="1A"/>
        </w:rPr>
        <w:t xml:space="preserve"> администрацией </w:t>
      </w:r>
      <w:proofErr w:type="spellStart"/>
      <w:r>
        <w:rPr>
          <w:b/>
          <w:bCs/>
          <w:color w:val="1D1B11" w:themeColor="background2" w:themeShade="1A"/>
        </w:rPr>
        <w:t>Усть-Тым</w:t>
      </w:r>
      <w:r w:rsidRPr="00373472">
        <w:rPr>
          <w:b/>
          <w:bCs/>
          <w:color w:val="1D1B11" w:themeColor="background2" w:themeShade="1A"/>
        </w:rPr>
        <w:t>ского</w:t>
      </w:r>
      <w:proofErr w:type="spellEnd"/>
      <w:r w:rsidRPr="00373472">
        <w:rPr>
          <w:b/>
          <w:color w:val="1D1B11" w:themeColor="background2" w:themeShade="1A"/>
        </w:rPr>
        <w:t xml:space="preserve"> сельского поселения</w:t>
      </w:r>
    </w:p>
    <w:p w:rsidR="007956ED" w:rsidRPr="00373472" w:rsidRDefault="007956ED" w:rsidP="007956ED">
      <w:pPr>
        <w:jc w:val="both"/>
        <w:rPr>
          <w:b/>
          <w:color w:val="1D1B11" w:themeColor="background2" w:themeShade="1A"/>
        </w:rPr>
      </w:pPr>
    </w:p>
    <w:p w:rsidR="007956ED" w:rsidRPr="00373472" w:rsidRDefault="007956ED" w:rsidP="007956ED">
      <w:pPr>
        <w:jc w:val="both"/>
        <w:rPr>
          <w:color w:val="1D1B11" w:themeColor="background2" w:themeShade="1A"/>
        </w:rPr>
      </w:pPr>
      <w:r w:rsidRPr="00373472">
        <w:rPr>
          <w:color w:val="1D1B11" w:themeColor="background2" w:themeShade="1A"/>
        </w:rPr>
        <w:tab/>
        <w:t>1. Требования к отдельным видам товаров, работ, услуг, закупаемым муниципальным казенным учреждением</w:t>
      </w:r>
      <w:r>
        <w:rPr>
          <w:color w:val="1D1B11" w:themeColor="background2" w:themeShade="1A"/>
        </w:rPr>
        <w:t xml:space="preserve"> администрацией  </w:t>
      </w:r>
      <w:proofErr w:type="spellStart"/>
      <w:r>
        <w:rPr>
          <w:color w:val="1D1B11" w:themeColor="background2" w:themeShade="1A"/>
        </w:rPr>
        <w:t>Усть-Тым</w:t>
      </w:r>
      <w:r w:rsidRPr="00373472">
        <w:rPr>
          <w:color w:val="1D1B11" w:themeColor="background2" w:themeShade="1A"/>
        </w:rPr>
        <w:t>ского</w:t>
      </w:r>
      <w:bookmarkStart w:id="0" w:name="_GoBack"/>
      <w:bookmarkEnd w:id="0"/>
      <w:proofErr w:type="spellEnd"/>
      <w:r w:rsidRPr="00373472">
        <w:rPr>
          <w:color w:val="1D1B11" w:themeColor="background2" w:themeShade="1A"/>
        </w:rPr>
        <w:t xml:space="preserve"> сельского поселения (далее - Администрацией), ее подведомственным казенным учреждением, должны содержать:</w:t>
      </w:r>
    </w:p>
    <w:p w:rsidR="007956ED" w:rsidRPr="00373472" w:rsidRDefault="007956ED" w:rsidP="007956ED">
      <w:pPr>
        <w:jc w:val="both"/>
        <w:rPr>
          <w:color w:val="1D1B11" w:themeColor="background2" w:themeShade="1A"/>
        </w:rPr>
      </w:pPr>
      <w:proofErr w:type="gramStart"/>
      <w:r w:rsidRPr="00373472">
        <w:rPr>
          <w:color w:val="1D1B11" w:themeColor="background2" w:themeShade="1A"/>
        </w:rPr>
        <w:t xml:space="preserve">-       наименование товаров, работ, услуг, подлежащих нормированию; </w:t>
      </w:r>
      <w:proofErr w:type="gramEnd"/>
    </w:p>
    <w:p w:rsidR="007956ED" w:rsidRPr="00373472" w:rsidRDefault="007956ED" w:rsidP="007956ED">
      <w:pPr>
        <w:jc w:val="both"/>
        <w:rPr>
          <w:color w:val="1D1B11" w:themeColor="background2" w:themeShade="1A"/>
        </w:rPr>
      </w:pPr>
      <w:r w:rsidRPr="00373472">
        <w:rPr>
          <w:color w:val="1D1B11" w:themeColor="background2" w:themeShade="1A"/>
        </w:rPr>
        <w:t>-       функциональное назначение товаров, работ, услуг, подлежащих нормированию;</w:t>
      </w:r>
    </w:p>
    <w:p w:rsidR="007956ED" w:rsidRPr="00373472" w:rsidRDefault="007956ED" w:rsidP="007956ED">
      <w:pPr>
        <w:jc w:val="both"/>
        <w:rPr>
          <w:color w:val="1D1B11" w:themeColor="background2" w:themeShade="1A"/>
        </w:rPr>
      </w:pPr>
      <w:proofErr w:type="gramStart"/>
      <w:r w:rsidRPr="00373472">
        <w:rPr>
          <w:color w:val="1D1B11" w:themeColor="background2" w:themeShade="1A"/>
        </w:rPr>
        <w:t>-       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услугам;</w:t>
      </w:r>
      <w:proofErr w:type="gramEnd"/>
    </w:p>
    <w:p w:rsidR="007956ED" w:rsidRPr="00373472" w:rsidRDefault="007956ED" w:rsidP="007956ED">
      <w:pPr>
        <w:jc w:val="both"/>
        <w:rPr>
          <w:color w:val="1D1B11" w:themeColor="background2" w:themeShade="1A"/>
        </w:rPr>
      </w:pPr>
      <w:r w:rsidRPr="00373472">
        <w:rPr>
          <w:color w:val="1D1B11" w:themeColor="background2" w:themeShade="1A"/>
        </w:rPr>
        <w:t>-       единицы измерения параметров,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услугам.</w:t>
      </w:r>
    </w:p>
    <w:p w:rsidR="007956ED" w:rsidRPr="00373472" w:rsidRDefault="007956ED" w:rsidP="007956ED">
      <w:pPr>
        <w:jc w:val="both"/>
        <w:rPr>
          <w:color w:val="1D1B11" w:themeColor="background2" w:themeShade="1A"/>
        </w:rPr>
      </w:pPr>
      <w:r w:rsidRPr="00373472">
        <w:rPr>
          <w:color w:val="1D1B11" w:themeColor="background2" w:themeShade="1A"/>
        </w:rPr>
        <w:t xml:space="preserve">-       конкретные числовые значения, в том числе предельные цены,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услугам. </w:t>
      </w:r>
    </w:p>
    <w:p w:rsidR="007956ED" w:rsidRPr="00373472" w:rsidRDefault="007956ED" w:rsidP="007956ED">
      <w:pPr>
        <w:jc w:val="both"/>
        <w:rPr>
          <w:color w:val="1D1B11" w:themeColor="background2" w:themeShade="1A"/>
        </w:rPr>
      </w:pPr>
      <w:r w:rsidRPr="00373472">
        <w:rPr>
          <w:color w:val="1D1B11" w:themeColor="background2" w:themeShade="1A"/>
        </w:rPr>
        <w:tab/>
        <w:t>Конкретные числовые значения, в том числе предельные цены,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услугам, подлежат обоснованию. Указанное обоснование публикуется совместно с проектом акта на официальном сайте и в ЕИС в машиночитаемой форме с возможностью свободного копирования информации.</w:t>
      </w:r>
    </w:p>
    <w:p w:rsidR="007956ED" w:rsidRPr="00373472" w:rsidRDefault="007956ED" w:rsidP="007956ED">
      <w:pPr>
        <w:jc w:val="both"/>
        <w:rPr>
          <w:color w:val="1D1B11" w:themeColor="background2" w:themeShade="1A"/>
        </w:rPr>
      </w:pPr>
      <w:r w:rsidRPr="00373472">
        <w:rPr>
          <w:color w:val="1D1B11" w:themeColor="background2" w:themeShade="1A"/>
        </w:rPr>
        <w:tab/>
        <w:t>2. Требования к товарам, работам, услугам, закупаемым Администрацией, ее подведомственным казенным учреждением, должны устанавливаться с учетом мероприятий по оптимизации деятельности,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</w:t>
      </w:r>
    </w:p>
    <w:p w:rsidR="007956ED" w:rsidRPr="00373472" w:rsidRDefault="007956ED" w:rsidP="007956ED">
      <w:pPr>
        <w:jc w:val="both"/>
        <w:rPr>
          <w:color w:val="1D1B11" w:themeColor="background2" w:themeShade="1A"/>
        </w:rPr>
      </w:pPr>
      <w:r w:rsidRPr="00373472">
        <w:rPr>
          <w:color w:val="1D1B11" w:themeColor="background2" w:themeShade="1A"/>
        </w:rPr>
        <w:t>При соблюдении прочих условий требования к товарам, работам, услугам, закупаемым Администрацией, ее подведомственным казенным учреждением, должны обеспечивать приоритет в осуществлении закупок инновационных объектов.</w:t>
      </w:r>
    </w:p>
    <w:p w:rsidR="007956ED" w:rsidRPr="00373472" w:rsidRDefault="007956ED" w:rsidP="007956ED">
      <w:pPr>
        <w:jc w:val="both"/>
        <w:rPr>
          <w:color w:val="1D1B11" w:themeColor="background2" w:themeShade="1A"/>
        </w:rPr>
      </w:pPr>
      <w:r w:rsidRPr="00373472">
        <w:rPr>
          <w:color w:val="1D1B11" w:themeColor="background2" w:themeShade="1A"/>
        </w:rPr>
        <w:t>3. Требования к товарам, работам и услугам, закупаемым для обеспечения нужд Администрации, ее подведомственным казенным учреждением устанавливаются с учетом утвержденных выше нормативных затрат и нормативных затрат на содержание имущества указанных территориальных подразделений и подведомственных казенных учреждений.</w:t>
      </w:r>
    </w:p>
    <w:p w:rsidR="007956ED" w:rsidRPr="00373472" w:rsidRDefault="007956ED" w:rsidP="007956ED">
      <w:pPr>
        <w:jc w:val="both"/>
        <w:rPr>
          <w:color w:val="1D1B11" w:themeColor="background2" w:themeShade="1A"/>
        </w:rPr>
      </w:pPr>
      <w:r w:rsidRPr="00373472">
        <w:rPr>
          <w:color w:val="1D1B11" w:themeColor="background2" w:themeShade="1A"/>
        </w:rPr>
        <w:t xml:space="preserve">4. </w:t>
      </w:r>
      <w:proofErr w:type="gramStart"/>
      <w:r w:rsidRPr="00373472">
        <w:rPr>
          <w:color w:val="1D1B11" w:themeColor="background2" w:themeShade="1A"/>
        </w:rPr>
        <w:t>Утвержденные Администрацией нормативные затраты на содержание имущества подведомственных казенных учреждений подлежат пересмотру с учетом требований к приобретаемым товарам, работам и услугам, достаточным для обеспечения функций (деятельности) территориальных подразделений и подведомственных казенных учреждений и бюджетных учреждений, а также автономных учреждений и государственных унитарных предприятий, установленным в соответствии с Перечнем товаров, работ, услуг, подлежащих обязательному нормированию.</w:t>
      </w:r>
      <w:proofErr w:type="gramEnd"/>
    </w:p>
    <w:p w:rsidR="007956ED" w:rsidRPr="00373472" w:rsidRDefault="007956ED" w:rsidP="007956ED">
      <w:pPr>
        <w:jc w:val="both"/>
        <w:rPr>
          <w:color w:val="1D1B11" w:themeColor="background2" w:themeShade="1A"/>
        </w:rPr>
      </w:pPr>
      <w:r w:rsidRPr="00373472">
        <w:rPr>
          <w:color w:val="1D1B11" w:themeColor="background2" w:themeShade="1A"/>
        </w:rPr>
        <w:t xml:space="preserve">5. Администрация осуществляет контроль исполнения подведомственными казенными учреждениями и бюджетными учреждениями, утвержденных актов, правильности их применения, а также соблюдения настоящих Требований к товарам, работам, услугам. </w:t>
      </w:r>
    </w:p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956ED"/>
    <w:rsid w:val="000A3F75"/>
    <w:rsid w:val="004B724E"/>
    <w:rsid w:val="005F5122"/>
    <w:rsid w:val="00753606"/>
    <w:rsid w:val="0078134D"/>
    <w:rsid w:val="0079386B"/>
    <w:rsid w:val="007956ED"/>
    <w:rsid w:val="008D7DCB"/>
    <w:rsid w:val="00F2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6ED"/>
    <w:pPr>
      <w:ind w:firstLine="539"/>
      <w:jc w:val="both"/>
    </w:pPr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5B4985EEE1EC84B49C348F18C168FC2F60D9C9A7661BCA8361F29AF7EC19E183726A331B26856A2zAG2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722</Words>
  <Characters>4117</Characters>
  <Application>Microsoft Office Word</Application>
  <DocSecurity>0</DocSecurity>
  <Lines>34</Lines>
  <Paragraphs>9</Paragraphs>
  <ScaleCrop>false</ScaleCrop>
  <Company>X-ТEAM Group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2016-10-21T11:26:00Z</cp:lastPrinted>
  <dcterms:created xsi:type="dcterms:W3CDTF">2016-10-21T11:25:00Z</dcterms:created>
  <dcterms:modified xsi:type="dcterms:W3CDTF">2016-10-21T11:27:00Z</dcterms:modified>
</cp:coreProperties>
</file>